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3AA4C" w14:textId="77777777" w:rsidR="001F5CD3" w:rsidRPr="001F5CD3" w:rsidRDefault="0079706F" w:rsidP="001F5CD3">
      <w:pPr>
        <w:spacing w:line="200" w:lineRule="exact"/>
        <w:jc w:val="right"/>
        <w:rPr>
          <w:rFonts w:ascii="Century" w:hAnsi="Century"/>
          <w:color w:val="000000"/>
          <w:spacing w:val="-2"/>
          <w:kern w:val="0"/>
          <w:sz w:val="16"/>
          <w:szCs w:val="16"/>
        </w:rPr>
      </w:pPr>
      <w:r>
        <w:rPr>
          <w:rFonts w:ascii="ＭＳ 明朝" w:hAnsi="ＭＳ 明朝" w:hint="eastAsia"/>
          <w:b/>
          <w:bCs/>
          <w:sz w:val="20"/>
        </w:rPr>
        <w:t xml:space="preserve">　</w:t>
      </w:r>
      <w:r w:rsidR="001F5CD3" w:rsidRPr="001F5CD3">
        <w:rPr>
          <w:rFonts w:ascii="Century" w:hAnsi="Century" w:cs="ＭＳ 明朝" w:hint="eastAsia"/>
          <w:color w:val="000000"/>
          <w:spacing w:val="-2"/>
          <w:kern w:val="0"/>
          <w:sz w:val="16"/>
          <w:szCs w:val="16"/>
        </w:rPr>
        <w:t>文部科学省</w:t>
      </w:r>
      <w:r w:rsidR="001F5CD3" w:rsidRPr="001F5CD3">
        <w:rPr>
          <w:rFonts w:ascii="Century" w:hAnsi="Century" w:cs="Century"/>
          <w:color w:val="000000"/>
          <w:spacing w:val="-2"/>
          <w:kern w:val="0"/>
          <w:sz w:val="16"/>
          <w:szCs w:val="16"/>
        </w:rPr>
        <w:t xml:space="preserve"> </w:t>
      </w:r>
      <w:r w:rsidR="001F5CD3" w:rsidRPr="001F5CD3">
        <w:rPr>
          <w:rFonts w:ascii="Century" w:hAnsi="Century" w:cs="ＭＳ 明朝" w:hint="eastAsia"/>
          <w:color w:val="000000"/>
          <w:spacing w:val="-2"/>
          <w:kern w:val="0"/>
          <w:sz w:val="16"/>
          <w:szCs w:val="16"/>
        </w:rPr>
        <w:t>私立大学研究ブランディング事業（令和元年度）</w:t>
      </w:r>
    </w:p>
    <w:p w14:paraId="4DD90EBC" w14:textId="77777777" w:rsidR="001F5CD3" w:rsidRPr="001F5CD3" w:rsidRDefault="001F5CD3" w:rsidP="001F5CD3">
      <w:pPr>
        <w:jc w:val="right"/>
        <w:rPr>
          <w:sz w:val="16"/>
          <w:szCs w:val="16"/>
        </w:rPr>
      </w:pPr>
      <w:r w:rsidRPr="001F5CD3">
        <w:rPr>
          <w:rFonts w:cs="ＭＳ 明朝" w:hint="eastAsia"/>
          <w:sz w:val="16"/>
          <w:szCs w:val="16"/>
        </w:rPr>
        <w:t>工学院大学総合研究所</w:t>
      </w:r>
      <w:r w:rsidRPr="001F5CD3">
        <w:rPr>
          <w:sz w:val="16"/>
          <w:szCs w:val="16"/>
        </w:rPr>
        <w:t xml:space="preserve"> </w:t>
      </w:r>
      <w:r w:rsidRPr="001F5CD3">
        <w:rPr>
          <w:rFonts w:cs="ＭＳ 明朝" w:hint="eastAsia"/>
          <w:sz w:val="16"/>
          <w:szCs w:val="16"/>
        </w:rPr>
        <w:t>都市減災研究センター（</w:t>
      </w:r>
      <w:r w:rsidRPr="001F5CD3">
        <w:rPr>
          <w:sz w:val="16"/>
          <w:szCs w:val="16"/>
        </w:rPr>
        <w:t>UDM</w:t>
      </w:r>
      <w:r w:rsidRPr="001F5CD3">
        <w:rPr>
          <w:rFonts w:cs="ＭＳ 明朝" w:hint="eastAsia"/>
          <w:sz w:val="16"/>
          <w:szCs w:val="16"/>
        </w:rPr>
        <w:t>）成果報告書</w:t>
      </w:r>
      <w:r w:rsidRPr="001F5CD3">
        <w:rPr>
          <w:sz w:val="16"/>
          <w:szCs w:val="16"/>
        </w:rPr>
        <w:t xml:space="preserve"> </w:t>
      </w:r>
      <w:r w:rsidRPr="001F5CD3">
        <w:rPr>
          <w:rFonts w:cs="ＭＳ 明朝" w:hint="eastAsia"/>
          <w:sz w:val="16"/>
          <w:szCs w:val="16"/>
        </w:rPr>
        <w:t>テーマ２</w:t>
      </w:r>
    </w:p>
    <w:p w14:paraId="5FB946BB" w14:textId="77777777" w:rsidR="001F5CD3" w:rsidRPr="001F5CD3" w:rsidRDefault="001F5CD3" w:rsidP="001F5CD3">
      <w:pPr>
        <w:spacing w:line="320" w:lineRule="exact"/>
        <w:jc w:val="center"/>
        <w:textAlignment w:val="center"/>
        <w:rPr>
          <w:rFonts w:ascii="ＭＳ ゴシック" w:eastAsia="ＭＳ ゴシック"/>
          <w:sz w:val="22"/>
          <w:szCs w:val="22"/>
        </w:rPr>
      </w:pPr>
      <w:r w:rsidRPr="001F5CD3">
        <w:rPr>
          <w:rFonts w:ascii="ＭＳ ゴシック" w:eastAsia="ＭＳ ゴシック" w:cs="ＭＳ ゴシック" w:hint="eastAsia"/>
          <w:sz w:val="22"/>
          <w:szCs w:val="22"/>
        </w:rPr>
        <w:t>都市建築物における非構造部材の性能評価と機能継続に関する研究</w:t>
      </w:r>
    </w:p>
    <w:p w14:paraId="03B35EE5" w14:textId="5AD1F24D" w:rsidR="00292049" w:rsidRPr="001F5CD3" w:rsidRDefault="001F5CD3" w:rsidP="001F5CD3">
      <w:pPr>
        <w:jc w:val="center"/>
        <w:rPr>
          <w:rFonts w:asciiTheme="majorEastAsia" w:eastAsiaTheme="majorEastAsia" w:hAnsiTheme="majorEastAsia" w:hint="eastAsia"/>
          <w:bCs/>
          <w:sz w:val="20"/>
        </w:rPr>
        <w:sectPr w:rsidR="00292049" w:rsidRPr="001F5CD3" w:rsidSect="002E25ED">
          <w:footerReference w:type="default" r:id="rId9"/>
          <w:headerReference w:type="first" r:id="rId10"/>
          <w:pgSz w:w="11906" w:h="16838" w:code="9"/>
          <w:pgMar w:top="851" w:right="851" w:bottom="1247" w:left="851" w:header="567" w:footer="567" w:gutter="0"/>
          <w:cols w:space="340"/>
          <w:titlePg/>
          <w:docGrid w:type="linesAndChars" w:linePitch="314" w:charSpace="1835"/>
        </w:sectPr>
      </w:pPr>
      <w:r w:rsidRPr="001F5CD3">
        <w:rPr>
          <w:rFonts w:asciiTheme="majorEastAsia" w:eastAsiaTheme="majorEastAsia" w:hAnsiTheme="majorEastAsia"/>
          <w:bCs/>
          <w:sz w:val="20"/>
        </w:rPr>
        <w:t>-</w:t>
      </w:r>
      <w:r w:rsidR="005D551F" w:rsidRPr="001F5CD3">
        <w:rPr>
          <w:rFonts w:asciiTheme="majorEastAsia" w:eastAsiaTheme="majorEastAsia" w:hAnsiTheme="majorEastAsia" w:hint="eastAsia"/>
          <w:bCs/>
          <w:sz w:val="20"/>
        </w:rPr>
        <w:t>組積造住宅</w:t>
      </w:r>
      <w:r w:rsidR="00E91F78" w:rsidRPr="001F5CD3">
        <w:rPr>
          <w:rFonts w:asciiTheme="majorEastAsia" w:eastAsiaTheme="majorEastAsia" w:hAnsiTheme="majorEastAsia" w:hint="eastAsia"/>
          <w:bCs/>
          <w:sz w:val="20"/>
        </w:rPr>
        <w:t>外壁表面</w:t>
      </w:r>
      <w:r w:rsidR="005D551F" w:rsidRPr="001F5CD3">
        <w:rPr>
          <w:rFonts w:asciiTheme="majorEastAsia" w:eastAsiaTheme="majorEastAsia" w:hAnsiTheme="majorEastAsia" w:hint="eastAsia"/>
          <w:bCs/>
          <w:sz w:val="20"/>
        </w:rPr>
        <w:t>の繊維混入モルタル</w:t>
      </w:r>
      <w:r w:rsidR="00E91F78" w:rsidRPr="001F5CD3">
        <w:rPr>
          <w:rFonts w:asciiTheme="majorEastAsia" w:eastAsiaTheme="majorEastAsia" w:hAnsiTheme="majorEastAsia" w:hint="eastAsia"/>
          <w:bCs/>
          <w:sz w:val="20"/>
        </w:rPr>
        <w:t>による補強効果</w:t>
      </w:r>
      <w:r w:rsidRPr="001F5CD3">
        <w:rPr>
          <w:rFonts w:asciiTheme="majorEastAsia" w:eastAsiaTheme="majorEastAsia" w:hAnsiTheme="majorEastAsia" w:hint="eastAsia"/>
          <w:bCs/>
          <w:sz w:val="20"/>
        </w:rPr>
        <w:t>-</w:t>
      </w:r>
    </w:p>
    <w:p w14:paraId="504E7994" w14:textId="43DEDD25" w:rsidR="009753DD" w:rsidRPr="001F5CD3" w:rsidRDefault="001F5CD3" w:rsidP="001F5CD3">
      <w:pPr>
        <w:ind w:right="676"/>
        <w:rPr>
          <w:rFonts w:ascii="Century" w:hAnsi="Century"/>
          <w:szCs w:val="16"/>
        </w:rPr>
      </w:pPr>
      <w:r w:rsidRPr="001F5CD3">
        <w:rPr>
          <w:rFonts w:ascii="Century" w:hAnsi="Century" w:hint="eastAsia"/>
          <w:szCs w:val="16"/>
        </w:rPr>
        <w:t xml:space="preserve">組積造建築　繊維補強　自然素材　災害時対応　　　　　　　　　　　　　　　　　</w:t>
      </w:r>
      <w:r w:rsidR="009753DD" w:rsidRPr="001F5CD3">
        <w:rPr>
          <w:rFonts w:ascii="Century" w:hAnsi="Century" w:hint="eastAsia"/>
          <w:szCs w:val="16"/>
        </w:rPr>
        <w:t>二見絵理香</w:t>
      </w:r>
      <w:r w:rsidRPr="001F5CD3">
        <w:rPr>
          <w:rFonts w:ascii="Century" w:hAnsi="Century" w:hint="eastAsia"/>
          <w:szCs w:val="16"/>
        </w:rPr>
        <w:t>*1</w:t>
      </w:r>
      <w:r w:rsidRPr="001F5CD3">
        <w:rPr>
          <w:rFonts w:ascii="Century" w:hAnsi="Century"/>
          <w:szCs w:val="16"/>
        </w:rPr>
        <w:t xml:space="preserve">  </w:t>
      </w:r>
      <w:r w:rsidRPr="001F5CD3">
        <w:rPr>
          <w:rFonts w:cs="ＭＳ 明朝" w:hint="eastAsia"/>
          <w:szCs w:val="16"/>
          <w:lang w:eastAsia="zh-CN"/>
        </w:rPr>
        <w:t>田村雅紀</w:t>
      </w:r>
      <w:r w:rsidRPr="001F5CD3">
        <w:rPr>
          <w:szCs w:val="16"/>
          <w:vertAlign w:val="superscript"/>
        </w:rPr>
        <w:t>*2</w:t>
      </w:r>
    </w:p>
    <w:p w14:paraId="3946C987" w14:textId="77777777" w:rsidR="00B31B2D" w:rsidRPr="001F5CD3" w:rsidRDefault="00B31B2D">
      <w:pPr>
        <w:wordWrap w:val="0"/>
        <w:jc w:val="right"/>
        <w:rPr>
          <w:rFonts w:ascii="Century" w:hAnsi="Century"/>
          <w:szCs w:val="16"/>
        </w:rPr>
        <w:sectPr w:rsidR="00B31B2D" w:rsidRPr="001F5CD3" w:rsidSect="00B31B2D">
          <w:type w:val="continuous"/>
          <w:pgSz w:w="11906" w:h="16838" w:code="9"/>
          <w:pgMar w:top="851" w:right="851" w:bottom="1247" w:left="851" w:header="567" w:footer="567" w:gutter="0"/>
          <w:cols w:space="340"/>
          <w:titlePg/>
          <w:docGrid w:type="linesAndChars" w:linePitch="314" w:charSpace="1835"/>
        </w:sectPr>
      </w:pPr>
    </w:p>
    <w:p w14:paraId="00D7C49B" w14:textId="47350C4A" w:rsidR="003E3D9A" w:rsidRDefault="003E3D9A">
      <w:pPr>
        <w:pStyle w:val="a4"/>
        <w:tabs>
          <w:tab w:val="clear" w:pos="4252"/>
          <w:tab w:val="clear" w:pos="8504"/>
        </w:tabs>
        <w:snapToGrid/>
        <w:sectPr w:rsidR="003E3D9A" w:rsidSect="00292049">
          <w:type w:val="continuous"/>
          <w:pgSz w:w="11906" w:h="16838" w:code="9"/>
          <w:pgMar w:top="851" w:right="851" w:bottom="1247" w:left="851" w:header="567" w:footer="567" w:gutter="0"/>
          <w:cols w:num="2" w:space="340"/>
          <w:titlePg/>
          <w:docGrid w:type="linesAndChars" w:linePitch="314" w:charSpace="1835"/>
        </w:sectPr>
      </w:pPr>
    </w:p>
    <w:p w14:paraId="709E1186" w14:textId="32ED8F47" w:rsidR="003E3D9A" w:rsidRPr="00A976E1" w:rsidRDefault="005214BE" w:rsidP="00A976E1">
      <w:pPr>
        <w:pStyle w:val="af0"/>
        <w:numPr>
          <w:ilvl w:val="0"/>
          <w:numId w:val="10"/>
        </w:numPr>
        <w:rPr>
          <w:rFonts w:asciiTheme="majorEastAsia" w:eastAsiaTheme="majorEastAsia" w:hAnsiTheme="majorEastAsia" w:cs="Arial"/>
        </w:rPr>
      </w:pPr>
      <w:r w:rsidRPr="00A976E1">
        <w:rPr>
          <w:rFonts w:asciiTheme="majorEastAsia" w:eastAsiaTheme="majorEastAsia" w:hAnsiTheme="majorEastAsia" w:cs="Arial" w:hint="eastAsia"/>
        </w:rPr>
        <w:t>はじめに</w:t>
      </w:r>
    </w:p>
    <w:p w14:paraId="312FCA86" w14:textId="77777777" w:rsidR="005B3505" w:rsidRDefault="00B31B2D" w:rsidP="00F80EA5">
      <w:pPr>
        <w:tabs>
          <w:tab w:val="left" w:pos="6605"/>
        </w:tabs>
        <w:ind w:firstLineChars="100" w:firstLine="197"/>
        <w:rPr>
          <w:rFonts w:asciiTheme="minorEastAsia" w:eastAsiaTheme="minorEastAsia" w:hAnsiTheme="minorEastAsia" w:cs="Arial"/>
        </w:rPr>
      </w:pPr>
      <w:r>
        <w:rPr>
          <w:rFonts w:asciiTheme="minorEastAsia" w:eastAsiaTheme="minorEastAsia" w:hAnsiTheme="minorEastAsia" w:cs="Arial" w:hint="eastAsia"/>
        </w:rPr>
        <w:t>近年、地球温暖化や資源枯渇等の問題に対し様々な</w:t>
      </w:r>
      <w:r w:rsidR="005B3505">
        <w:rPr>
          <w:rFonts w:asciiTheme="minorEastAsia" w:eastAsiaTheme="minorEastAsia" w:hAnsiTheme="minorEastAsia" w:cs="Arial" w:hint="eastAsia"/>
        </w:rPr>
        <w:t xml:space="preserve">目標や政策が掲げられるようになり、より環境にやさしく持続可能な取り組みが求められるようになってきている。　　</w:t>
      </w:r>
    </w:p>
    <w:p w14:paraId="0530C052" w14:textId="57D6B03A" w:rsidR="00FF34BF" w:rsidRPr="00FF34BF" w:rsidRDefault="008170A6" w:rsidP="001F5CD3">
      <w:pPr>
        <w:tabs>
          <w:tab w:val="left" w:pos="6605"/>
        </w:tabs>
        <w:rPr>
          <w:rFonts w:asciiTheme="minorEastAsia" w:eastAsiaTheme="minorEastAsia" w:hAnsiTheme="minorEastAsia" w:cs="Arial"/>
        </w:rPr>
      </w:pPr>
      <w:r w:rsidRPr="00AB57C9">
        <w:rPr>
          <w:rFonts w:asciiTheme="minorEastAsia" w:eastAsiaTheme="minorEastAsia" w:hAnsiTheme="minorEastAsia" w:cs="Arial" w:hint="eastAsia"/>
        </w:rPr>
        <w:t>2050年までに世界人口のおよそ50％がアジア圏に集中することが予想されており、それに伴って住宅の建設需要も</w:t>
      </w:r>
      <w:r w:rsidR="00CE79B4">
        <w:rPr>
          <w:rFonts w:asciiTheme="minorEastAsia" w:eastAsiaTheme="minorEastAsia" w:hAnsiTheme="minorEastAsia" w:cs="Arial" w:hint="eastAsia"/>
        </w:rPr>
        <w:t>高まってきているが、</w:t>
      </w:r>
      <w:r w:rsidRPr="00AB57C9">
        <w:rPr>
          <w:rFonts w:asciiTheme="minorEastAsia" w:eastAsiaTheme="minorEastAsia" w:hAnsiTheme="minorEastAsia" w:cs="Arial" w:hint="eastAsia"/>
        </w:rPr>
        <w:t>現在次々と建設されている住宅</w:t>
      </w:r>
      <w:r w:rsidR="00FF34BF">
        <w:rPr>
          <w:rFonts w:asciiTheme="minorEastAsia" w:eastAsiaTheme="minorEastAsia" w:hAnsiTheme="minorEastAsia" w:cs="Arial" w:hint="eastAsia"/>
        </w:rPr>
        <w:t>は、</w:t>
      </w:r>
      <w:r w:rsidRPr="00AB57C9">
        <w:rPr>
          <w:rFonts w:asciiTheme="minorEastAsia" w:eastAsiaTheme="minorEastAsia" w:hAnsiTheme="minorEastAsia" w:cs="Arial" w:hint="eastAsia"/>
        </w:rPr>
        <w:t>自然災害</w:t>
      </w:r>
      <w:r w:rsidR="00FF34BF">
        <w:rPr>
          <w:rFonts w:asciiTheme="minorEastAsia" w:eastAsiaTheme="minorEastAsia" w:hAnsiTheme="minorEastAsia" w:cs="Arial" w:hint="eastAsia"/>
        </w:rPr>
        <w:t>に対して十分な</w:t>
      </w:r>
      <w:r w:rsidRPr="00AB57C9">
        <w:rPr>
          <w:rFonts w:asciiTheme="minorEastAsia" w:eastAsiaTheme="minorEastAsia" w:hAnsiTheme="minorEastAsia" w:cs="Arial" w:hint="eastAsia"/>
        </w:rPr>
        <w:t>強度や耐久性</w:t>
      </w:r>
      <w:r w:rsidR="00FF34BF">
        <w:rPr>
          <w:rFonts w:asciiTheme="minorEastAsia" w:eastAsiaTheme="minorEastAsia" w:hAnsiTheme="minorEastAsia" w:cs="Arial" w:hint="eastAsia"/>
        </w:rPr>
        <w:t>を持たないものが多く、結果として多くの人命が住宅の倒壊によって失われている現状がある。一方で、食品やせっけんなど</w:t>
      </w:r>
      <w:r w:rsidR="00CE79B4">
        <w:rPr>
          <w:rFonts w:asciiTheme="minorEastAsia" w:eastAsiaTheme="minorEastAsia" w:hAnsiTheme="minorEastAsia" w:cs="Arial" w:hint="eastAsia"/>
        </w:rPr>
        <w:t>生活の基幹となるもの</w:t>
      </w:r>
      <w:r w:rsidR="00FF34BF">
        <w:rPr>
          <w:rFonts w:asciiTheme="minorEastAsia" w:eastAsiaTheme="minorEastAsia" w:hAnsiTheme="minorEastAsia" w:cs="Arial" w:hint="eastAsia"/>
        </w:rPr>
        <w:t>に幅広く加工されるパームオイルは人口増加に比例して生産量が増えているが、同時に排出される産業廃棄物は有効な活用方法が少なく大部分がプランテーション等に廃棄されてしまっている。</w:t>
      </w:r>
    </w:p>
    <w:p w14:paraId="35A6966F" w14:textId="5646D84F" w:rsidR="00954877" w:rsidRDefault="00FF34BF" w:rsidP="00F80EA5">
      <w:pPr>
        <w:tabs>
          <w:tab w:val="left" w:pos="6605"/>
        </w:tabs>
        <w:ind w:firstLineChars="100" w:firstLine="197"/>
        <w:rPr>
          <w:rFonts w:asciiTheme="minorEastAsia" w:eastAsiaTheme="minorEastAsia" w:hAnsiTheme="minorEastAsia" w:cs="Arial"/>
        </w:rPr>
      </w:pPr>
      <w:r>
        <w:rPr>
          <w:rFonts w:asciiTheme="minorEastAsia" w:eastAsiaTheme="minorEastAsia" w:hAnsiTheme="minorEastAsia" w:cs="Arial" w:hint="eastAsia"/>
        </w:rPr>
        <w:t>そこで、本研究では繊維状のパームオイル産業廃棄物EFBファイバーの供給安定性と、低コストである点に着目し、</w:t>
      </w:r>
      <w:r w:rsidR="00B31B2D">
        <w:rPr>
          <w:rFonts w:asciiTheme="minorEastAsia" w:eastAsiaTheme="minorEastAsia" w:hAnsiTheme="minorEastAsia" w:cs="Arial" w:hint="eastAsia"/>
        </w:rPr>
        <w:t>施工が容易であり且つ既存住宅にも適用可能な方法として、組積造住宅のモルタル表面仕上げにEFBファイバーを混入し繊維の架橋効果により、壁面内外に対する変形に対しての強度・耐久性を向上させることを目的とした研究を行った。このような活用をしていくことで、天然資源の地産地消と及び食品業と建設業での資源循環を実現し、</w:t>
      </w:r>
      <w:r w:rsidR="00AB57C9" w:rsidRPr="00AB57C9">
        <w:rPr>
          <w:rFonts w:asciiTheme="minorEastAsia" w:eastAsiaTheme="minorEastAsia" w:hAnsiTheme="minorEastAsia" w:cs="Arial" w:hint="eastAsia"/>
        </w:rPr>
        <w:t>パームオイル産業の持続可能な開発、</w:t>
      </w:r>
      <w:r w:rsidR="00B31B2D">
        <w:rPr>
          <w:rFonts w:asciiTheme="minorEastAsia" w:eastAsiaTheme="minorEastAsia" w:hAnsiTheme="minorEastAsia" w:cs="Arial" w:hint="eastAsia"/>
        </w:rPr>
        <w:t>2030年目標の</w:t>
      </w:r>
      <w:r w:rsidR="00AB57C9" w:rsidRPr="00AB57C9">
        <w:rPr>
          <w:rFonts w:asciiTheme="minorEastAsia" w:eastAsiaTheme="minorEastAsia" w:hAnsiTheme="minorEastAsia" w:cs="Arial" w:hint="eastAsia"/>
        </w:rPr>
        <w:t>SDG</w:t>
      </w:r>
      <w:r w:rsidR="00EC6F3E">
        <w:rPr>
          <w:rFonts w:asciiTheme="minorEastAsia" w:eastAsiaTheme="minorEastAsia" w:hAnsiTheme="minorEastAsia" w:cs="Arial" w:hint="eastAsia"/>
        </w:rPr>
        <w:t>s</w:t>
      </w:r>
      <w:r w:rsidR="00B31B2D">
        <w:rPr>
          <w:rFonts w:asciiTheme="minorEastAsia" w:eastAsiaTheme="minorEastAsia" w:hAnsiTheme="minorEastAsia" w:cs="Arial" w:hint="eastAsia"/>
        </w:rPr>
        <w:t>達成</w:t>
      </w:r>
      <w:r w:rsidR="00AB57C9" w:rsidRPr="00AB57C9">
        <w:rPr>
          <w:rFonts w:asciiTheme="minorEastAsia" w:eastAsiaTheme="minorEastAsia" w:hAnsiTheme="minorEastAsia" w:cs="Arial" w:hint="eastAsia"/>
        </w:rPr>
        <w:t>に</w:t>
      </w:r>
      <w:r w:rsidR="00B31B2D">
        <w:rPr>
          <w:rFonts w:asciiTheme="minorEastAsia" w:eastAsiaTheme="minorEastAsia" w:hAnsiTheme="minorEastAsia" w:cs="Arial" w:hint="eastAsia"/>
        </w:rPr>
        <w:t>貢献したい</w:t>
      </w:r>
      <w:r w:rsidR="00AB57C9" w:rsidRPr="00AB57C9">
        <w:rPr>
          <w:rFonts w:asciiTheme="minorEastAsia" w:eastAsiaTheme="minorEastAsia" w:hAnsiTheme="minorEastAsia" w:cs="Arial" w:hint="eastAsia"/>
        </w:rPr>
        <w:t>と考えている。</w:t>
      </w:r>
    </w:p>
    <w:p w14:paraId="76E52FF4" w14:textId="77777777" w:rsidR="00CE79B4" w:rsidRPr="00F80EA5" w:rsidRDefault="00CE79B4" w:rsidP="00F80EA5">
      <w:pPr>
        <w:tabs>
          <w:tab w:val="left" w:pos="6605"/>
        </w:tabs>
        <w:ind w:firstLineChars="100" w:firstLine="197"/>
        <w:rPr>
          <w:rFonts w:asciiTheme="minorEastAsia" w:eastAsiaTheme="minorEastAsia" w:hAnsiTheme="minorEastAsia" w:cs="Arial"/>
        </w:rPr>
      </w:pPr>
    </w:p>
    <w:p w14:paraId="42F93BFA" w14:textId="77777777" w:rsidR="00706114" w:rsidRDefault="00706114" w:rsidP="00706114">
      <w:pPr>
        <w:rPr>
          <w:rFonts w:asciiTheme="majorEastAsia" w:eastAsiaTheme="majorEastAsia" w:hAnsiTheme="majorEastAsia"/>
          <w:szCs w:val="18"/>
        </w:rPr>
      </w:pPr>
      <w:r>
        <w:rPr>
          <w:rFonts w:ascii="Arial" w:eastAsia="ＭＳ ゴシック" w:hAnsi="Arial" w:cs="Arial"/>
        </w:rPr>
        <w:t>2</w:t>
      </w:r>
      <w:r>
        <w:rPr>
          <w:rFonts w:ascii="Arial" w:eastAsia="ＭＳ ゴシック" w:hAnsi="Arial" w:cs="Arial"/>
        </w:rPr>
        <w:t>．</w:t>
      </w:r>
      <w:r w:rsidRPr="005D551F">
        <w:rPr>
          <w:rFonts w:asciiTheme="majorEastAsia" w:eastAsiaTheme="majorEastAsia" w:hAnsiTheme="majorEastAsia" w:hint="eastAsia"/>
          <w:szCs w:val="18"/>
        </w:rPr>
        <w:t>研究</w:t>
      </w:r>
      <w:r>
        <w:rPr>
          <w:rFonts w:asciiTheme="majorEastAsia" w:eastAsiaTheme="majorEastAsia" w:hAnsiTheme="majorEastAsia" w:hint="eastAsia"/>
          <w:szCs w:val="18"/>
        </w:rPr>
        <w:t>概要</w:t>
      </w:r>
    </w:p>
    <w:p w14:paraId="656FA9EC" w14:textId="795D5571" w:rsidR="00AB57C9" w:rsidRDefault="00AB57C9" w:rsidP="00B638D2">
      <w:pPr>
        <w:tabs>
          <w:tab w:val="left" w:pos="6605"/>
        </w:tabs>
        <w:rPr>
          <w:rFonts w:asciiTheme="majorEastAsia" w:eastAsiaTheme="majorEastAsia" w:hAnsiTheme="majorEastAsia"/>
          <w:szCs w:val="18"/>
        </w:rPr>
      </w:pPr>
      <w:r>
        <w:rPr>
          <w:rFonts w:ascii="Arial" w:eastAsia="ＭＳ ゴシック" w:hAnsi="Arial" w:cs="Arial" w:hint="eastAsia"/>
        </w:rPr>
        <w:t>2.</w:t>
      </w:r>
      <w:r w:rsidR="00414D17">
        <w:rPr>
          <w:rFonts w:ascii="Arial" w:eastAsia="ＭＳ ゴシック" w:hAnsi="Arial" w:cs="Arial"/>
        </w:rPr>
        <w:t>1</w:t>
      </w:r>
      <w:r w:rsidR="003A0F2C">
        <w:rPr>
          <w:rFonts w:ascii="Arial" w:eastAsia="ＭＳ ゴシック" w:hAnsi="Arial" w:cs="Arial" w:hint="eastAsia"/>
        </w:rPr>
        <w:t xml:space="preserve"> </w:t>
      </w:r>
      <w:r w:rsidRPr="005214BE">
        <w:rPr>
          <w:rFonts w:asciiTheme="majorEastAsia" w:eastAsiaTheme="majorEastAsia" w:hAnsiTheme="majorEastAsia" w:hint="eastAsia"/>
          <w:szCs w:val="18"/>
        </w:rPr>
        <w:t>EFBファイバー</w:t>
      </w:r>
      <w:r>
        <w:rPr>
          <w:rFonts w:asciiTheme="majorEastAsia" w:eastAsiaTheme="majorEastAsia" w:hAnsiTheme="majorEastAsia" w:hint="eastAsia"/>
          <w:szCs w:val="18"/>
        </w:rPr>
        <w:t>の特性</w:t>
      </w:r>
    </w:p>
    <w:p w14:paraId="2CFE91C3" w14:textId="333AE112" w:rsidR="005B3505" w:rsidRPr="005B3505" w:rsidRDefault="00AB57C9" w:rsidP="00706114">
      <w:pPr>
        <w:tabs>
          <w:tab w:val="left" w:pos="6605"/>
        </w:tabs>
        <w:ind w:firstLineChars="100" w:firstLine="197"/>
      </w:pPr>
      <w:r w:rsidRPr="005D551F">
        <w:rPr>
          <w:rFonts w:ascii="ＭＳ 明朝" w:hAnsi="ＭＳ 明朝" w:hint="eastAsia"/>
          <w:szCs w:val="18"/>
        </w:rPr>
        <w:t>EFB（Empty Fruit Bunch）とは、アブラヤシの木に成る果房から、パーム油を搾取できる果実部分が取り除かれた房のことで</w:t>
      </w:r>
      <w:r w:rsidR="005B3505">
        <w:rPr>
          <w:rFonts w:ascii="ＭＳ 明朝" w:hAnsi="ＭＳ 明朝" w:hint="eastAsia"/>
          <w:szCs w:val="18"/>
        </w:rPr>
        <w:t>年間およそ1450万/t排出されている。EFBファイバーは</w:t>
      </w:r>
      <w:r w:rsidRPr="005D551F">
        <w:rPr>
          <w:rFonts w:ascii="ＭＳ 明朝" w:hAnsi="ＭＳ 明朝" w:hint="eastAsia"/>
          <w:szCs w:val="18"/>
        </w:rPr>
        <w:t>カリウムや塩素を多量に含んでいる</w:t>
      </w:r>
      <w:r w:rsidR="005B3505">
        <w:rPr>
          <w:rFonts w:ascii="ＭＳ 明朝" w:hAnsi="ＭＳ 明朝" w:hint="eastAsia"/>
          <w:szCs w:val="18"/>
        </w:rPr>
        <w:t>ためバイオマス燃料をはじめとする再生資源としての有効な活用法が少ない</w:t>
      </w:r>
      <w:r>
        <w:rPr>
          <w:rFonts w:ascii="ＭＳ 明朝" w:hAnsi="ＭＳ 明朝" w:hint="eastAsia"/>
          <w:szCs w:val="18"/>
        </w:rPr>
        <w:t>。</w:t>
      </w:r>
      <w:r w:rsidR="005B3505">
        <w:rPr>
          <w:rFonts w:ascii="ＭＳ 明朝" w:hAnsi="ＭＳ 明朝" w:hint="eastAsia"/>
          <w:szCs w:val="18"/>
        </w:rPr>
        <w:t>一方で、ヤシ系繊維の特徴としてリグニンが多く、セルロースが少ないことから、天然繊維の中では軽量且つ靭性に優れているという特徴がある。</w:t>
      </w:r>
      <w:r w:rsidR="00CE79B4">
        <w:rPr>
          <w:rFonts w:ascii="ＭＳ 明朝" w:hAnsi="ＭＳ 明朝" w:hint="eastAsia"/>
          <w:szCs w:val="18"/>
        </w:rPr>
        <w:t>同じくパーム油産業からの廃棄物であるPKS（パーム椰子殻）がバイオマス燃料として広く普及している一方でEFBはその性質上バイオマス燃料としては扱いづらく、多くは</w:t>
      </w:r>
      <w:r w:rsidR="00CE79B4" w:rsidRPr="005D551F">
        <w:rPr>
          <w:rFonts w:ascii="ＭＳ 明朝" w:hAnsi="ＭＳ 明朝" w:hint="eastAsia"/>
          <w:szCs w:val="18"/>
        </w:rPr>
        <w:t>これまで有効な使い道が示されて</w:t>
      </w:r>
      <w:r w:rsidR="00CE79B4">
        <w:rPr>
          <w:rFonts w:ascii="ＭＳ 明朝" w:hAnsi="ＭＳ 明朝" w:hint="eastAsia"/>
          <w:szCs w:val="18"/>
        </w:rPr>
        <w:t>こなかった</w:t>
      </w:r>
      <w:r w:rsidR="00CE79B4" w:rsidRPr="005D551F">
        <w:rPr>
          <w:rFonts w:ascii="ＭＳ 明朝" w:hAnsi="ＭＳ 明朝" w:hint="eastAsia"/>
          <w:szCs w:val="18"/>
        </w:rPr>
        <w:t>。</w:t>
      </w:r>
    </w:p>
    <w:p w14:paraId="44D3022D" w14:textId="0DF48A83" w:rsidR="00C52F65" w:rsidRDefault="00F80EA5" w:rsidP="00593409">
      <w:pPr>
        <w:jc w:val="center"/>
        <w:rPr>
          <w:rFonts w:ascii="ＭＳ 明朝" w:hAnsi="ＭＳ 明朝"/>
          <w:szCs w:val="18"/>
        </w:rPr>
      </w:pPr>
      <w:r>
        <w:rPr>
          <w:rFonts w:ascii="ＭＳ 明朝" w:hAnsi="ＭＳ 明朝"/>
          <w:noProof/>
          <w:szCs w:val="18"/>
        </w:rPr>
        <w:drawing>
          <wp:inline distT="0" distB="0" distL="0" distR="0" wp14:anchorId="6E430DE0" wp14:editId="7F0772B5">
            <wp:extent cx="2733675" cy="1745615"/>
            <wp:effectExtent l="0" t="0" r="0" b="69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32" t="5694" r="3065" b="10307"/>
                    <a:stretch/>
                  </pic:blipFill>
                  <pic:spPr bwMode="auto">
                    <a:xfrm>
                      <a:off x="0" y="0"/>
                      <a:ext cx="2754761" cy="1759080"/>
                    </a:xfrm>
                    <a:prstGeom prst="rect">
                      <a:avLst/>
                    </a:prstGeom>
                    <a:noFill/>
                    <a:ln>
                      <a:noFill/>
                    </a:ln>
                    <a:extLst>
                      <a:ext uri="{53640926-AAD7-44D8-BBD7-CCE9431645EC}">
                        <a14:shadowObscured xmlns:a14="http://schemas.microsoft.com/office/drawing/2010/main"/>
                      </a:ext>
                    </a:extLst>
                  </pic:spPr>
                </pic:pic>
              </a:graphicData>
            </a:graphic>
          </wp:inline>
        </w:drawing>
      </w:r>
    </w:p>
    <w:p w14:paraId="3288F41E" w14:textId="1B602DD5" w:rsidR="00311CF2" w:rsidRPr="00E05C32" w:rsidRDefault="00C52F65" w:rsidP="00311CF2">
      <w:pPr>
        <w:jc w:val="center"/>
        <w:rPr>
          <w:rFonts w:asciiTheme="majorEastAsia" w:eastAsiaTheme="majorEastAsia" w:hAnsiTheme="majorEastAsia"/>
          <w:sz w:val="16"/>
          <w:szCs w:val="16"/>
        </w:rPr>
      </w:pPr>
      <w:r w:rsidRPr="00E05C32">
        <w:rPr>
          <w:rFonts w:asciiTheme="majorEastAsia" w:eastAsiaTheme="majorEastAsia" w:hAnsiTheme="majorEastAsia" w:hint="eastAsia"/>
          <w:sz w:val="16"/>
          <w:szCs w:val="16"/>
        </w:rPr>
        <w:t>図１　世界人口とパームオイル生産量の推移</w:t>
      </w:r>
    </w:p>
    <w:p w14:paraId="1F262A5D" w14:textId="26431332" w:rsidR="00FF7B12" w:rsidRPr="00E607F6" w:rsidRDefault="00FF7B12" w:rsidP="00F80EA5">
      <w:pPr>
        <w:jc w:val="center"/>
        <w:rPr>
          <w:rFonts w:ascii="ＭＳ 明朝" w:hAnsi="ＭＳ 明朝"/>
          <w:szCs w:val="18"/>
        </w:rPr>
      </w:pPr>
      <w:r w:rsidRPr="004B203F">
        <w:rPr>
          <w:rFonts w:ascii="ＭＳ 明朝" w:hAnsi="ＭＳ 明朝"/>
          <w:noProof/>
          <w:szCs w:val="18"/>
        </w:rPr>
        <w:drawing>
          <wp:inline distT="0" distB="0" distL="0" distR="0" wp14:anchorId="6483D83F" wp14:editId="58B57CB9">
            <wp:extent cx="1293929" cy="1254642"/>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982" t="10964" r="40538" b="22118"/>
                    <a:stretch/>
                  </pic:blipFill>
                  <pic:spPr bwMode="auto">
                    <a:xfrm>
                      <a:off x="0" y="0"/>
                      <a:ext cx="1323244" cy="1283067"/>
                    </a:xfrm>
                    <a:prstGeom prst="rect">
                      <a:avLst/>
                    </a:prstGeom>
                    <a:ln>
                      <a:noFill/>
                    </a:ln>
                    <a:extLst>
                      <a:ext uri="{53640926-AAD7-44D8-BBD7-CCE9431645EC}">
                        <a14:shadowObscured xmlns:a14="http://schemas.microsoft.com/office/drawing/2010/main"/>
                      </a:ext>
                    </a:extLst>
                  </pic:spPr>
                </pic:pic>
              </a:graphicData>
            </a:graphic>
          </wp:inline>
        </w:drawing>
      </w:r>
      <w:r w:rsidR="00F80EA5">
        <w:rPr>
          <w:rFonts w:ascii="ＭＳ 明朝" w:hAnsi="ＭＳ 明朝" w:hint="eastAsia"/>
          <w:szCs w:val="18"/>
        </w:rPr>
        <w:t xml:space="preserve"> </w:t>
      </w:r>
      <w:r w:rsidR="00F80EA5">
        <w:rPr>
          <w:rFonts w:ascii="ＭＳ 明朝" w:hAnsi="ＭＳ 明朝"/>
          <w:szCs w:val="18"/>
        </w:rPr>
        <w:t xml:space="preserve"> </w:t>
      </w:r>
      <w:r w:rsidRPr="004B203F">
        <w:rPr>
          <w:rFonts w:ascii="ＭＳ 明朝" w:hAnsi="ＭＳ 明朝"/>
          <w:noProof/>
          <w:szCs w:val="18"/>
        </w:rPr>
        <w:drawing>
          <wp:inline distT="0" distB="0" distL="0" distR="0" wp14:anchorId="2C25E0A4" wp14:editId="4AE1F7A4">
            <wp:extent cx="1358900" cy="12759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583" t="26987" r="34529" b="13116"/>
                    <a:stretch/>
                  </pic:blipFill>
                  <pic:spPr bwMode="auto">
                    <a:xfrm>
                      <a:off x="0" y="0"/>
                      <a:ext cx="1404952" cy="1319203"/>
                    </a:xfrm>
                    <a:prstGeom prst="rect">
                      <a:avLst/>
                    </a:prstGeom>
                    <a:ln>
                      <a:noFill/>
                    </a:ln>
                    <a:extLst>
                      <a:ext uri="{53640926-AAD7-44D8-BBD7-CCE9431645EC}">
                        <a14:shadowObscured xmlns:a14="http://schemas.microsoft.com/office/drawing/2010/main"/>
                      </a:ext>
                    </a:extLst>
                  </pic:spPr>
                </pic:pic>
              </a:graphicData>
            </a:graphic>
          </wp:inline>
        </w:drawing>
      </w:r>
    </w:p>
    <w:p w14:paraId="2E5572E9" w14:textId="75E538AA" w:rsidR="00FF7B12" w:rsidRPr="00FF7B12" w:rsidRDefault="00FF7B12" w:rsidP="008A7392">
      <w:pPr>
        <w:spacing w:line="180" w:lineRule="exact"/>
        <w:ind w:firstLineChars="100" w:firstLine="177"/>
        <w:rPr>
          <w:rFonts w:asciiTheme="majorEastAsia" w:eastAsiaTheme="majorEastAsia" w:hAnsiTheme="majorEastAsia"/>
          <w:sz w:val="16"/>
          <w:szCs w:val="16"/>
        </w:rPr>
      </w:pPr>
      <w:r>
        <w:rPr>
          <w:rFonts w:ascii="ＭＳ 明朝" w:hAnsi="ＭＳ 明朝" w:hint="eastAsia"/>
          <w:sz w:val="16"/>
          <w:szCs w:val="16"/>
        </w:rPr>
        <w:t xml:space="preserve">　</w:t>
      </w:r>
      <w:r w:rsidRPr="009261B4">
        <w:rPr>
          <w:rFonts w:asciiTheme="majorEastAsia" w:eastAsiaTheme="majorEastAsia" w:hAnsiTheme="majorEastAsia" w:hint="eastAsia"/>
          <w:sz w:val="16"/>
          <w:szCs w:val="16"/>
        </w:rPr>
        <w:t xml:space="preserve">a)アブラヤシの果房　</w:t>
      </w:r>
      <w:r w:rsidR="00213561">
        <w:rPr>
          <w:rFonts w:asciiTheme="majorEastAsia" w:eastAsiaTheme="majorEastAsia" w:hAnsiTheme="majorEastAsia" w:hint="eastAsia"/>
          <w:sz w:val="16"/>
          <w:szCs w:val="16"/>
        </w:rPr>
        <w:t xml:space="preserve">　</w:t>
      </w:r>
      <w:r w:rsidRPr="009261B4">
        <w:rPr>
          <w:rFonts w:asciiTheme="majorEastAsia" w:eastAsiaTheme="majorEastAsia" w:hAnsiTheme="majorEastAsia" w:hint="eastAsia"/>
          <w:sz w:val="16"/>
          <w:szCs w:val="16"/>
        </w:rPr>
        <w:t xml:space="preserve"> </w:t>
      </w:r>
      <w:r w:rsidRPr="009261B4">
        <w:rPr>
          <w:rFonts w:asciiTheme="majorEastAsia" w:eastAsiaTheme="majorEastAsia" w:hAnsiTheme="majorEastAsia"/>
          <w:sz w:val="16"/>
          <w:szCs w:val="16"/>
        </w:rPr>
        <w:t xml:space="preserve">  </w:t>
      </w:r>
      <w:r w:rsidRPr="009261B4">
        <w:rPr>
          <w:rFonts w:asciiTheme="majorEastAsia" w:eastAsiaTheme="majorEastAsia" w:hAnsiTheme="majorEastAsia" w:hint="eastAsia"/>
          <w:sz w:val="16"/>
          <w:szCs w:val="16"/>
        </w:rPr>
        <w:t xml:space="preserve">　</w:t>
      </w:r>
      <w:r w:rsidRPr="009261B4">
        <w:rPr>
          <w:rFonts w:asciiTheme="majorEastAsia" w:eastAsiaTheme="majorEastAsia" w:hAnsiTheme="majorEastAsia"/>
          <w:sz w:val="16"/>
          <w:szCs w:val="16"/>
        </w:rPr>
        <w:t xml:space="preserve">  b)</w:t>
      </w:r>
      <w:r w:rsidRPr="009261B4">
        <w:rPr>
          <w:rFonts w:asciiTheme="majorEastAsia" w:eastAsiaTheme="majorEastAsia" w:hAnsiTheme="majorEastAsia" w:hint="eastAsia"/>
          <w:sz w:val="16"/>
          <w:szCs w:val="16"/>
        </w:rPr>
        <w:t>EFBファイバー</w:t>
      </w:r>
    </w:p>
    <w:p w14:paraId="0A08B912" w14:textId="0F2653BD" w:rsidR="00573D3C" w:rsidRDefault="00C52F65" w:rsidP="00F80EA5">
      <w:pPr>
        <w:jc w:val="center"/>
        <w:rPr>
          <w:rFonts w:asciiTheme="majorEastAsia" w:eastAsiaTheme="majorEastAsia" w:hAnsiTheme="majorEastAsia"/>
          <w:noProof/>
          <w:szCs w:val="18"/>
        </w:rPr>
      </w:pPr>
      <w:r w:rsidRPr="00E607F6">
        <w:rPr>
          <w:rFonts w:asciiTheme="majorEastAsia" w:eastAsiaTheme="majorEastAsia" w:hAnsiTheme="majorEastAsia"/>
          <w:noProof/>
          <w:szCs w:val="18"/>
        </w:rPr>
        <w:drawing>
          <wp:inline distT="0" distB="0" distL="0" distR="0" wp14:anchorId="76A6B833" wp14:editId="2BA59DBC">
            <wp:extent cx="1301750" cy="1227862"/>
            <wp:effectExtent l="0" t="0" r="0" b="0"/>
            <wp:docPr id="11"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D7BC22-510D-4975-BAFD-BE5663B64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D7BC22-510D-4975-BAFD-BE5663B641D8}"/>
                        </a:ext>
                      </a:extLst>
                    </pic:cNvPr>
                    <pic:cNvPicPr>
                      <a:picLocks noChangeAspect="1"/>
                    </pic:cNvPicPr>
                  </pic:nvPicPr>
                  <pic:blipFill rotWithShape="1">
                    <a:blip r:embed="rId14"/>
                    <a:srcRect l="17116" t="6470" b="10240"/>
                    <a:stretch/>
                  </pic:blipFill>
                  <pic:spPr bwMode="auto">
                    <a:xfrm>
                      <a:off x="0" y="0"/>
                      <a:ext cx="1373781" cy="1295805"/>
                    </a:xfrm>
                    <a:prstGeom prst="rect">
                      <a:avLst/>
                    </a:prstGeom>
                    <a:solidFill>
                      <a:schemeClr val="accent6">
                        <a:lumMod val="75000"/>
                      </a:schemeClr>
                    </a:solidFill>
                    <a:ln>
                      <a:noFill/>
                    </a:ln>
                    <a:extLst>
                      <a:ext uri="{53640926-AAD7-44D8-BBD7-CCE9431645EC}">
                        <a14:shadowObscured xmlns:a14="http://schemas.microsoft.com/office/drawing/2010/main"/>
                      </a:ext>
                    </a:extLst>
                  </pic:spPr>
                </pic:pic>
              </a:graphicData>
            </a:graphic>
          </wp:inline>
        </w:drawing>
      </w:r>
      <w:r w:rsidR="00F80EA5">
        <w:rPr>
          <w:rFonts w:asciiTheme="majorEastAsia" w:eastAsiaTheme="majorEastAsia" w:hAnsiTheme="majorEastAsia" w:hint="eastAsia"/>
          <w:noProof/>
          <w:szCs w:val="18"/>
        </w:rPr>
        <w:t xml:space="preserve"> </w:t>
      </w:r>
      <w:r w:rsidR="00F80EA5">
        <w:rPr>
          <w:rFonts w:asciiTheme="majorEastAsia" w:eastAsiaTheme="majorEastAsia" w:hAnsiTheme="majorEastAsia"/>
          <w:noProof/>
          <w:szCs w:val="18"/>
        </w:rPr>
        <w:t xml:space="preserve"> </w:t>
      </w:r>
      <w:r w:rsidR="002B570B">
        <w:rPr>
          <w:rFonts w:asciiTheme="majorEastAsia" w:eastAsiaTheme="majorEastAsia" w:hAnsiTheme="majorEastAsia"/>
          <w:noProof/>
          <w:szCs w:val="18"/>
        </w:rPr>
        <w:drawing>
          <wp:inline distT="0" distB="0" distL="0" distR="0" wp14:anchorId="055C8E25" wp14:editId="710A8860">
            <wp:extent cx="1213331" cy="1367944"/>
            <wp:effectExtent l="0" t="1270" r="508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Bモルタル練り混ぜ.jpg"/>
                    <pic:cNvPicPr/>
                  </pic:nvPicPr>
                  <pic:blipFill rotWithShape="1">
                    <a:blip r:embed="rId15" cstate="print">
                      <a:extLst>
                        <a:ext uri="{28A0092B-C50C-407E-A947-70E740481C1C}">
                          <a14:useLocalDpi xmlns:a14="http://schemas.microsoft.com/office/drawing/2010/main" val="0"/>
                        </a:ext>
                      </a:extLst>
                    </a:blip>
                    <a:srcRect l="11102" r="13698"/>
                    <a:stretch/>
                  </pic:blipFill>
                  <pic:spPr bwMode="auto">
                    <a:xfrm rot="5400000">
                      <a:off x="0" y="0"/>
                      <a:ext cx="1237130" cy="1394776"/>
                    </a:xfrm>
                    <a:prstGeom prst="rect">
                      <a:avLst/>
                    </a:prstGeom>
                    <a:ln>
                      <a:noFill/>
                    </a:ln>
                    <a:extLst>
                      <a:ext uri="{53640926-AAD7-44D8-BBD7-CCE9431645EC}">
                        <a14:shadowObscured xmlns:a14="http://schemas.microsoft.com/office/drawing/2010/main"/>
                      </a:ext>
                    </a:extLst>
                  </pic:spPr>
                </pic:pic>
              </a:graphicData>
            </a:graphic>
          </wp:inline>
        </w:drawing>
      </w:r>
    </w:p>
    <w:p w14:paraId="6C60587A" w14:textId="16561124" w:rsidR="00FF7B12" w:rsidRDefault="00213561" w:rsidP="00EC6F3E">
      <w:pPr>
        <w:spacing w:line="500" w:lineRule="exact"/>
        <w:jc w:val="center"/>
        <w:rPr>
          <w:rFonts w:asciiTheme="majorEastAsia" w:eastAsiaTheme="majorEastAsia" w:hAnsiTheme="majorEastAsia"/>
          <w:sz w:val="16"/>
          <w:szCs w:val="16"/>
        </w:rPr>
      </w:pPr>
      <w:r w:rsidRPr="002B570B">
        <w:rPr>
          <w:rFonts w:asciiTheme="majorEastAsia" w:eastAsiaTheme="majorEastAsia" w:hAnsiTheme="majorEastAsia"/>
          <w:noProof/>
          <w:sz w:val="16"/>
          <w:szCs w:val="16"/>
        </w:rPr>
        <mc:AlternateContent>
          <mc:Choice Requires="wps">
            <w:drawing>
              <wp:inline distT="0" distB="0" distL="0" distR="0" wp14:anchorId="21109821" wp14:editId="5FB58E30">
                <wp:extent cx="1288585" cy="292100"/>
                <wp:effectExtent l="0" t="0" r="6985" b="0"/>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585" cy="292100"/>
                        </a:xfrm>
                        <a:prstGeom prst="rect">
                          <a:avLst/>
                        </a:prstGeom>
                        <a:solidFill>
                          <a:srgbClr val="FFFFFF"/>
                        </a:solidFill>
                        <a:ln w="9525">
                          <a:noFill/>
                          <a:miter lim="800000"/>
                          <a:headEnd/>
                          <a:tailEnd/>
                        </a:ln>
                      </wps:spPr>
                      <wps:txbx>
                        <w:txbxContent>
                          <w:p w14:paraId="3C9CB86B" w14:textId="527C3E46" w:rsidR="00EC6F3E" w:rsidRPr="00EC6F3E" w:rsidRDefault="00EC6F3E" w:rsidP="00EC6F3E">
                            <w:pPr>
                              <w:spacing w:line="160" w:lineRule="exact"/>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a</w:t>
                            </w:r>
                            <w:r>
                              <w:rPr>
                                <w:rFonts w:asciiTheme="majorEastAsia" w:eastAsiaTheme="majorEastAsia" w:hAnsiTheme="majorEastAsia"/>
                                <w:spacing w:val="-20"/>
                                <w:sz w:val="16"/>
                                <w:szCs w:val="16"/>
                              </w:rPr>
                              <w:t>)</w:t>
                            </w:r>
                            <w:r w:rsidR="00827233" w:rsidRPr="00EC6F3E">
                              <w:rPr>
                                <w:rFonts w:asciiTheme="majorEastAsia" w:eastAsiaTheme="majorEastAsia" w:hAnsiTheme="majorEastAsia" w:hint="eastAsia"/>
                                <w:spacing w:val="-20"/>
                                <w:sz w:val="16"/>
                                <w:szCs w:val="16"/>
                              </w:rPr>
                              <w:t>コンクリートブロック造</w:t>
                            </w:r>
                          </w:p>
                          <w:p w14:paraId="40EE3DFF" w14:textId="494D7C0C" w:rsidR="00827233" w:rsidRPr="00EC6F3E" w:rsidRDefault="00827233" w:rsidP="00EC6F3E">
                            <w:pPr>
                              <w:spacing w:line="160" w:lineRule="exact"/>
                              <w:ind w:firstLineChars="300" w:firstLine="411"/>
                              <w:jc w:val="left"/>
                              <w:rPr>
                                <w:spacing w:val="-20"/>
                              </w:rPr>
                            </w:pPr>
                            <w:r w:rsidRPr="00EC6F3E">
                              <w:rPr>
                                <w:rFonts w:asciiTheme="majorEastAsia" w:eastAsiaTheme="majorEastAsia" w:hAnsiTheme="majorEastAsia" w:hint="eastAsia"/>
                                <w:spacing w:val="-20"/>
                                <w:sz w:val="16"/>
                                <w:szCs w:val="16"/>
                              </w:rPr>
                              <w:t>の建設中の様子</w:t>
                            </w:r>
                          </w:p>
                        </w:txbxContent>
                      </wps:txbx>
                      <wps:bodyPr rot="0" vert="horz" wrap="square" lIns="91440" tIns="45720" rIns="91440" bIns="45720" anchor="t" anchorCtr="0">
                        <a:noAutofit/>
                      </wps:bodyPr>
                    </wps:wsp>
                  </a:graphicData>
                </a:graphic>
              </wp:inline>
            </w:drawing>
          </mc:Choice>
          <mc:Fallback>
            <w:pict>
              <v:shapetype w14:anchorId="21109821" id="_x0000_t202" coordsize="21600,21600" o:spt="202" path="m,l,21600r21600,l21600,xe">
                <v:stroke joinstyle="miter"/>
                <v:path gradientshapeok="t" o:connecttype="rect"/>
              </v:shapetype>
              <v:shape id="テキスト ボックス 2" o:spid="_x0000_s1026" type="#_x0000_t202" style="width:101.45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" stroked="f">
                <v:textbox>
                  <w:txbxContent>
                    <w:p w14:paraId="3C9CB86B" w14:textId="527C3E46" w:rsidR="00EC6F3E" w:rsidRPr="00EC6F3E" w:rsidRDefault="00EC6F3E" w:rsidP="00EC6F3E">
                      <w:pPr>
                        <w:spacing w:line="160" w:lineRule="exact"/>
                        <w:rPr>
                          <w:rFonts w:asciiTheme="majorEastAsia" w:eastAsiaTheme="majorEastAsia" w:hAnsiTheme="majorEastAsia"/>
                          <w:spacing w:val="-20"/>
                          <w:sz w:val="16"/>
                          <w:szCs w:val="16"/>
                        </w:rPr>
                      </w:pPr>
                      <w:r>
                        <w:rPr>
                          <w:rFonts w:asciiTheme="majorEastAsia" w:eastAsiaTheme="majorEastAsia" w:hAnsiTheme="majorEastAsia" w:hint="eastAsia"/>
                          <w:spacing w:val="-20"/>
                          <w:sz w:val="16"/>
                          <w:szCs w:val="16"/>
                        </w:rPr>
                        <w:t>a</w:t>
                      </w:r>
                      <w:r>
                        <w:rPr>
                          <w:rFonts w:asciiTheme="majorEastAsia" w:eastAsiaTheme="majorEastAsia" w:hAnsiTheme="majorEastAsia"/>
                          <w:spacing w:val="-20"/>
                          <w:sz w:val="16"/>
                          <w:szCs w:val="16"/>
                        </w:rPr>
                        <w:t>)</w:t>
                      </w:r>
                      <w:r w:rsidR="00827233" w:rsidRPr="00EC6F3E">
                        <w:rPr>
                          <w:rFonts w:asciiTheme="majorEastAsia" w:eastAsiaTheme="majorEastAsia" w:hAnsiTheme="majorEastAsia" w:hint="eastAsia"/>
                          <w:spacing w:val="-20"/>
                          <w:sz w:val="16"/>
                          <w:szCs w:val="16"/>
                        </w:rPr>
                        <w:t>コンクリートブロック造</w:t>
                      </w:r>
                    </w:p>
                    <w:p w14:paraId="40EE3DFF" w14:textId="494D7C0C" w:rsidR="00827233" w:rsidRPr="00EC6F3E" w:rsidRDefault="00827233" w:rsidP="00EC6F3E">
                      <w:pPr>
                        <w:spacing w:line="160" w:lineRule="exact"/>
                        <w:ind w:firstLineChars="300" w:firstLine="411"/>
                        <w:jc w:val="left"/>
                        <w:rPr>
                          <w:spacing w:val="-20"/>
                        </w:rPr>
                      </w:pPr>
                      <w:r w:rsidRPr="00EC6F3E">
                        <w:rPr>
                          <w:rFonts w:asciiTheme="majorEastAsia" w:eastAsiaTheme="majorEastAsia" w:hAnsiTheme="majorEastAsia" w:hint="eastAsia"/>
                          <w:spacing w:val="-20"/>
                          <w:sz w:val="16"/>
                          <w:szCs w:val="16"/>
                        </w:rPr>
                        <w:t>の建設中の様子</w:t>
                      </w:r>
                    </w:p>
                  </w:txbxContent>
                </v:textbox>
                <w10:anchorlock/>
              </v:shape>
            </w:pict>
          </mc:Fallback>
        </mc:AlternateContent>
      </w:r>
      <w:r w:rsidR="00EC6F3E">
        <w:rPr>
          <w:rFonts w:asciiTheme="majorEastAsia" w:eastAsiaTheme="majorEastAsia" w:hAnsiTheme="majorEastAsia" w:hint="eastAsia"/>
          <w:sz w:val="16"/>
          <w:szCs w:val="16"/>
        </w:rPr>
        <w:t xml:space="preserve"> </w:t>
      </w:r>
      <w:r w:rsidR="00EC6F3E">
        <w:rPr>
          <w:rFonts w:asciiTheme="majorEastAsia" w:eastAsiaTheme="majorEastAsia" w:hAnsiTheme="majorEastAsia"/>
          <w:sz w:val="16"/>
          <w:szCs w:val="16"/>
        </w:rPr>
        <w:t xml:space="preserve"> </w:t>
      </w:r>
      <w:r w:rsidRPr="002B570B">
        <w:rPr>
          <w:rFonts w:asciiTheme="majorEastAsia" w:eastAsiaTheme="majorEastAsia" w:hAnsiTheme="majorEastAsia"/>
          <w:noProof/>
          <w:sz w:val="16"/>
          <w:szCs w:val="16"/>
        </w:rPr>
        <mc:AlternateContent>
          <mc:Choice Requires="wps">
            <w:drawing>
              <wp:inline distT="0" distB="0" distL="0" distR="0" wp14:anchorId="4A0780D0" wp14:editId="697FC6FE">
                <wp:extent cx="1462134" cy="312344"/>
                <wp:effectExtent l="0" t="0" r="5080" b="0"/>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134" cy="312344"/>
                        </a:xfrm>
                        <a:prstGeom prst="rect">
                          <a:avLst/>
                        </a:prstGeom>
                        <a:solidFill>
                          <a:srgbClr val="FFFFFF"/>
                        </a:solidFill>
                        <a:ln w="9525">
                          <a:noFill/>
                          <a:miter lim="800000"/>
                          <a:headEnd/>
                          <a:tailEnd/>
                        </a:ln>
                      </wps:spPr>
                      <wps:txbx>
                        <w:txbxContent>
                          <w:p w14:paraId="4BF1AFCF" w14:textId="7EDC5F07" w:rsidR="00827233" w:rsidRPr="00EC6F3E" w:rsidRDefault="00827233" w:rsidP="00EC6F3E">
                            <w:pPr>
                              <w:spacing w:line="180" w:lineRule="exact"/>
                              <w:ind w:firstLineChars="50" w:firstLine="68"/>
                              <w:jc w:val="center"/>
                              <w:rPr>
                                <w:rFonts w:asciiTheme="majorEastAsia" w:eastAsiaTheme="majorEastAsia" w:hAnsiTheme="majorEastAsia"/>
                                <w:spacing w:val="-20"/>
                                <w:sz w:val="16"/>
                                <w:szCs w:val="16"/>
                              </w:rPr>
                            </w:pPr>
                            <w:r w:rsidRPr="00EC6F3E">
                              <w:rPr>
                                <w:rFonts w:asciiTheme="majorEastAsia" w:eastAsiaTheme="majorEastAsia" w:hAnsiTheme="majorEastAsia"/>
                                <w:spacing w:val="-20"/>
                                <w:sz w:val="16"/>
                                <w:szCs w:val="16"/>
                              </w:rPr>
                              <w:t>b)</w:t>
                            </w:r>
                            <w:r w:rsidRPr="00EC6F3E">
                              <w:rPr>
                                <w:rFonts w:asciiTheme="majorEastAsia" w:eastAsiaTheme="majorEastAsia" w:hAnsiTheme="majorEastAsia" w:hint="eastAsia"/>
                                <w:spacing w:val="-20"/>
                                <w:sz w:val="16"/>
                                <w:szCs w:val="16"/>
                              </w:rPr>
                              <w:t>EFB</w:t>
                            </w:r>
                            <w:r w:rsidRPr="00EC6F3E">
                              <w:rPr>
                                <w:rFonts w:asciiTheme="majorEastAsia" w:eastAsiaTheme="majorEastAsia" w:hAnsiTheme="majorEastAsia" w:hint="eastAsia"/>
                                <w:spacing w:val="-20"/>
                                <w:sz w:val="16"/>
                                <w:szCs w:val="16"/>
                              </w:rPr>
                              <w:t>ファイバー混入モルタルのフレッシュ状態</w:t>
                            </w:r>
                          </w:p>
                        </w:txbxContent>
                      </wps:txbx>
                      <wps:bodyPr rot="0" vert="horz" wrap="square" lIns="91440" tIns="45720" rIns="91440" bIns="45720" anchor="t" anchorCtr="0">
                        <a:noAutofit/>
                      </wps:bodyPr>
                    </wps:wsp>
                  </a:graphicData>
                </a:graphic>
              </wp:inline>
            </w:drawing>
          </mc:Choice>
          <mc:Fallback>
            <w:pict>
              <v:shape w14:anchorId="4A0780D0" id="_x0000_s1027" type="#_x0000_t202" style="width:115.1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" stroked="f">
                <v:textbox>
                  <w:txbxContent>
                    <w:p w14:paraId="4BF1AFCF" w14:textId="7EDC5F07" w:rsidR="00827233" w:rsidRPr="00EC6F3E" w:rsidRDefault="00827233" w:rsidP="00EC6F3E">
                      <w:pPr>
                        <w:spacing w:line="180" w:lineRule="exact"/>
                        <w:ind w:firstLineChars="50" w:firstLine="68"/>
                        <w:jc w:val="center"/>
                        <w:rPr>
                          <w:rFonts w:asciiTheme="majorEastAsia" w:eastAsiaTheme="majorEastAsia" w:hAnsiTheme="majorEastAsia"/>
                          <w:spacing w:val="-20"/>
                          <w:sz w:val="16"/>
                          <w:szCs w:val="16"/>
                        </w:rPr>
                      </w:pPr>
                      <w:r w:rsidRPr="00EC6F3E">
                        <w:rPr>
                          <w:rFonts w:asciiTheme="majorEastAsia" w:eastAsiaTheme="majorEastAsia" w:hAnsiTheme="majorEastAsia"/>
                          <w:spacing w:val="-20"/>
                          <w:sz w:val="16"/>
                          <w:szCs w:val="16"/>
                        </w:rPr>
                        <w:t>b)</w:t>
                      </w:r>
                      <w:r w:rsidRPr="00EC6F3E">
                        <w:rPr>
                          <w:rFonts w:asciiTheme="majorEastAsia" w:eastAsiaTheme="majorEastAsia" w:hAnsiTheme="majorEastAsia" w:hint="eastAsia"/>
                          <w:spacing w:val="-20"/>
                          <w:sz w:val="16"/>
                          <w:szCs w:val="16"/>
                        </w:rPr>
                        <w:t>EFB</w:t>
                      </w:r>
                      <w:r w:rsidRPr="00EC6F3E">
                        <w:rPr>
                          <w:rFonts w:asciiTheme="majorEastAsia" w:eastAsiaTheme="majorEastAsia" w:hAnsiTheme="majorEastAsia" w:hint="eastAsia"/>
                          <w:spacing w:val="-20"/>
                          <w:sz w:val="16"/>
                          <w:szCs w:val="16"/>
                        </w:rPr>
                        <w:t>ファイバー混入モルタルのフレッシュ状態</w:t>
                      </w:r>
                    </w:p>
                  </w:txbxContent>
                </v:textbox>
                <w10:anchorlock/>
              </v:shape>
            </w:pict>
          </mc:Fallback>
        </mc:AlternateContent>
      </w:r>
    </w:p>
    <w:p w14:paraId="3EF15F85" w14:textId="67692A5C" w:rsidR="00FF7B12" w:rsidRDefault="00FF7B12" w:rsidP="008A7392">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写真１　東南アジアのアブラヤシと建設現場の様子</w:t>
      </w:r>
    </w:p>
    <w:p w14:paraId="17DB7B27" w14:textId="6E35E0A8" w:rsidR="00FF2006" w:rsidRDefault="0031181B" w:rsidP="00DB5391">
      <w:pPr>
        <w:jc w:val="center"/>
        <w:rPr>
          <w:rFonts w:asciiTheme="majorEastAsia" w:eastAsiaTheme="majorEastAsia" w:hAnsiTheme="majorEastAsia"/>
          <w:sz w:val="16"/>
          <w:szCs w:val="16"/>
        </w:rPr>
      </w:pPr>
      <w:r w:rsidRPr="0031181B">
        <w:rPr>
          <w:rFonts w:asciiTheme="majorEastAsia" w:eastAsiaTheme="majorEastAsia" w:hAnsiTheme="majorEastAsia"/>
          <w:noProof/>
          <w:sz w:val="16"/>
          <w:szCs w:val="16"/>
        </w:rPr>
        <w:drawing>
          <wp:inline distT="0" distB="0" distL="0" distR="0" wp14:anchorId="4FBD0C2E" wp14:editId="08570CA1">
            <wp:extent cx="3028950" cy="723569"/>
            <wp:effectExtent l="0" t="0" r="0" b="635"/>
            <wp:docPr id="2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DC5D21-1728-405D-96FF-6629D920B72C}"/>
                </a:ext>
              </a:extLst>
            </wp:docPr>
            <wp:cNvGraphicFramePr/>
            <a:graphic xmlns:a="http://schemas.openxmlformats.org/drawingml/2006/main">
              <a:graphicData uri="http://schemas.openxmlformats.org/drawingml/2006/picture">
                <pic:pic xmlns:pic="http://schemas.openxmlformats.org/drawingml/2006/picture">
                  <pic:nvPicPr>
                    <pic:cNvPr id="25"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DC5D21-1728-405D-96FF-6629D920B72C}"/>
                        </a:ext>
                      </a:extLst>
                    </pic:cNvPr>
                    <pic:cNvPicPr/>
                  </pic:nvPicPr>
                  <pic:blipFill rotWithShape="1">
                    <a:blip r:embed="rId16">
                      <a:extLst>
                        <a:ext uri="{28A0092B-C50C-407E-A947-70E740481C1C}">
                          <a14:useLocalDpi xmlns:a14="http://schemas.microsoft.com/office/drawing/2010/main" val="0"/>
                        </a:ext>
                      </a:extLst>
                    </a:blip>
                    <a:srcRect l="7537" t="16137" r="14863" b="36957"/>
                    <a:stretch/>
                  </pic:blipFill>
                  <pic:spPr bwMode="auto">
                    <a:xfrm>
                      <a:off x="0" y="0"/>
                      <a:ext cx="3030336"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23F87422" w14:textId="5F5C3C2F" w:rsidR="002B570B" w:rsidRDefault="002B570B" w:rsidP="002B570B">
      <w:pPr>
        <w:spacing w:line="20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写真２ EFB果房から採取されるEFBファイバー</w:t>
      </w:r>
    </w:p>
    <w:p w14:paraId="6B6F9F4F" w14:textId="2D6C3468" w:rsidR="00B560AC" w:rsidRDefault="000341E3" w:rsidP="00B560AC">
      <w:pPr>
        <w:ind w:firstLineChars="100" w:firstLine="177"/>
        <w:jc w:val="center"/>
        <w:rPr>
          <w:rFonts w:asciiTheme="majorEastAsia" w:eastAsiaTheme="majorEastAsia" w:hAnsiTheme="majorEastAsia"/>
          <w:sz w:val="16"/>
          <w:szCs w:val="16"/>
        </w:rPr>
      </w:pPr>
      <w:r>
        <w:rPr>
          <w:rFonts w:asciiTheme="majorEastAsia" w:eastAsiaTheme="majorEastAsia" w:hAnsiTheme="majorEastAsia"/>
          <w:noProof/>
          <w:sz w:val="16"/>
          <w:szCs w:val="16"/>
        </w:rPr>
        <w:drawing>
          <wp:inline distT="0" distB="0" distL="0" distR="0" wp14:anchorId="4B32821D" wp14:editId="66B749B5">
            <wp:extent cx="1288915" cy="78867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172" cy="795558"/>
                    </a:xfrm>
                    <a:prstGeom prst="rect">
                      <a:avLst/>
                    </a:prstGeom>
                    <a:noFill/>
                    <a:ln>
                      <a:noFill/>
                    </a:ln>
                  </pic:spPr>
                </pic:pic>
              </a:graphicData>
            </a:graphic>
          </wp:inline>
        </w:drawing>
      </w:r>
      <w:r w:rsidR="00F06F3D">
        <w:rPr>
          <w:rFonts w:asciiTheme="majorEastAsia" w:eastAsiaTheme="majorEastAsia" w:hAnsiTheme="majorEastAsia" w:hint="eastAsia"/>
          <w:sz w:val="16"/>
          <w:szCs w:val="16"/>
        </w:rPr>
        <w:t xml:space="preserve">　</w:t>
      </w:r>
      <w:r w:rsidR="00B560AC">
        <w:rPr>
          <w:rFonts w:asciiTheme="majorEastAsia" w:eastAsiaTheme="majorEastAsia" w:hAnsiTheme="majorEastAsia" w:hint="eastAsia"/>
          <w:sz w:val="16"/>
          <w:szCs w:val="16"/>
        </w:rPr>
        <w:t xml:space="preserve"> </w:t>
      </w:r>
      <w:r w:rsidR="00B560AC">
        <w:rPr>
          <w:rFonts w:asciiTheme="majorEastAsia" w:eastAsiaTheme="majorEastAsia" w:hAnsiTheme="majorEastAsia"/>
          <w:sz w:val="16"/>
          <w:szCs w:val="16"/>
        </w:rPr>
        <w:t xml:space="preserve"> </w:t>
      </w:r>
      <w:r w:rsidR="00D62498">
        <w:rPr>
          <w:rFonts w:asciiTheme="majorEastAsia" w:eastAsiaTheme="majorEastAsia" w:hAnsiTheme="majorEastAsia"/>
          <w:noProof/>
          <w:sz w:val="16"/>
          <w:szCs w:val="16"/>
        </w:rPr>
        <w:drawing>
          <wp:inline distT="0" distB="0" distL="0" distR="0" wp14:anchorId="5626AF48" wp14:editId="044E310A">
            <wp:extent cx="1305175" cy="80623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6876" cy="807289"/>
                    </a:xfrm>
                    <a:prstGeom prst="rect">
                      <a:avLst/>
                    </a:prstGeom>
                    <a:noFill/>
                    <a:ln>
                      <a:noFill/>
                    </a:ln>
                  </pic:spPr>
                </pic:pic>
              </a:graphicData>
            </a:graphic>
          </wp:inline>
        </w:drawing>
      </w:r>
      <w:r w:rsidR="00B560AC">
        <w:rPr>
          <w:rFonts w:asciiTheme="majorEastAsia" w:eastAsiaTheme="majorEastAsia" w:hAnsiTheme="majorEastAsia"/>
          <w:sz w:val="16"/>
          <w:szCs w:val="16"/>
        </w:rPr>
        <w:t xml:space="preserve"> </w:t>
      </w:r>
    </w:p>
    <w:p w14:paraId="6829FE72" w14:textId="012FB3AC" w:rsidR="0031181B" w:rsidRDefault="002B570B" w:rsidP="00F06F3D">
      <w:pPr>
        <w:ind w:firstLineChars="100" w:firstLine="177"/>
        <w:jc w:val="center"/>
        <w:rPr>
          <w:rFonts w:asciiTheme="majorEastAsia" w:eastAsiaTheme="majorEastAsia" w:hAnsiTheme="majorEastAsia"/>
          <w:sz w:val="16"/>
          <w:szCs w:val="16"/>
        </w:rPr>
      </w:pPr>
      <w:r w:rsidRPr="002B570B">
        <w:rPr>
          <w:rFonts w:asciiTheme="majorEastAsia" w:eastAsiaTheme="majorEastAsia" w:hAnsiTheme="majorEastAsia"/>
          <w:noProof/>
          <w:sz w:val="16"/>
          <w:szCs w:val="16"/>
        </w:rPr>
        <mc:AlternateContent>
          <mc:Choice Requires="wps">
            <w:drawing>
              <wp:inline distT="0" distB="0" distL="0" distR="0" wp14:anchorId="24500801" wp14:editId="324C1A00">
                <wp:extent cx="1113127" cy="306729"/>
                <wp:effectExtent l="0" t="0" r="0" b="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27" cy="306729"/>
                        </a:xfrm>
                        <a:prstGeom prst="rect">
                          <a:avLst/>
                        </a:prstGeom>
                        <a:solidFill>
                          <a:srgbClr val="FFFFFF"/>
                        </a:solidFill>
                        <a:ln w="9525">
                          <a:noFill/>
                          <a:miter lim="800000"/>
                          <a:headEnd/>
                          <a:tailEnd/>
                        </a:ln>
                      </wps:spPr>
                      <wps:txbx>
                        <w:txbxContent>
                          <w:p w14:paraId="5BB9142A" w14:textId="2E46C9C1" w:rsidR="00827233" w:rsidRPr="00B560AC" w:rsidRDefault="00827233" w:rsidP="008A7392">
                            <w:pPr>
                              <w:spacing w:line="160" w:lineRule="exact"/>
                              <w:jc w:val="center"/>
                              <w:rPr>
                                <w:rFonts w:asciiTheme="majorEastAsia" w:eastAsiaTheme="majorEastAsia" w:hAnsiTheme="majorEastAsia"/>
                                <w:sz w:val="16"/>
                                <w:szCs w:val="16"/>
                              </w:rPr>
                            </w:pPr>
                            <w:r>
                              <w:rPr>
                                <w:rFonts w:asciiTheme="majorEastAsia" w:eastAsiaTheme="majorEastAsia" w:hAnsiTheme="majorEastAsia"/>
                                <w:sz w:val="16"/>
                                <w:szCs w:val="16"/>
                              </w:rPr>
                              <w:t>a</w:t>
                            </w:r>
                            <w:r>
                              <w:rPr>
                                <w:rFonts w:asciiTheme="majorEastAsia" w:eastAsiaTheme="majorEastAsia" w:hAnsiTheme="majorEastAsia" w:hint="eastAsia"/>
                                <w:sz w:val="16"/>
                                <w:szCs w:val="16"/>
                              </w:rPr>
                              <w:t>)</w:t>
                            </w:r>
                            <w:r w:rsidRPr="00B560AC">
                              <w:rPr>
                                <w:rFonts w:asciiTheme="majorEastAsia" w:eastAsiaTheme="majorEastAsia" w:hAnsiTheme="majorEastAsia" w:hint="eastAsia"/>
                                <w:sz w:val="16"/>
                                <w:szCs w:val="16"/>
                              </w:rPr>
                              <w:t>災害時の外力の</w:t>
                            </w:r>
                          </w:p>
                          <w:p w14:paraId="6647892B" w14:textId="77777777" w:rsidR="00827233" w:rsidRDefault="00827233" w:rsidP="008A7392">
                            <w:pPr>
                              <w:spacing w:line="160" w:lineRule="exact"/>
                              <w:ind w:firstLineChars="50" w:firstLine="88"/>
                              <w:jc w:val="center"/>
                            </w:pPr>
                            <w:r w:rsidRPr="002B570B">
                              <w:rPr>
                                <w:rFonts w:asciiTheme="majorEastAsia" w:eastAsiaTheme="majorEastAsia" w:hAnsiTheme="majorEastAsia" w:hint="eastAsia"/>
                                <w:sz w:val="16"/>
                                <w:szCs w:val="16"/>
                              </w:rPr>
                              <w:t>かかり方の例</w:t>
                            </w:r>
                          </w:p>
                        </w:txbxContent>
                      </wps:txbx>
                      <wps:bodyPr rot="0" vert="horz" wrap="square" lIns="91440" tIns="45720" rIns="91440" bIns="45720" anchor="t" anchorCtr="0">
                        <a:noAutofit/>
                      </wps:bodyPr>
                    </wps:wsp>
                  </a:graphicData>
                </a:graphic>
              </wp:inline>
            </w:drawing>
          </mc:Choice>
          <mc:Fallback>
            <w:pict>
              <v:shape w14:anchorId="24500801" id="_x0000_s1028" type="#_x0000_t202" style="width:87.6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" stroked="f">
                <v:textbox>
                  <w:txbxContent>
                    <w:p w14:paraId="5BB9142A" w14:textId="2E46C9C1" w:rsidR="00827233" w:rsidRPr="00B560AC" w:rsidRDefault="00827233" w:rsidP="008A7392">
                      <w:pPr>
                        <w:spacing w:line="160" w:lineRule="exact"/>
                        <w:jc w:val="center"/>
                        <w:rPr>
                          <w:rFonts w:asciiTheme="majorEastAsia" w:eastAsiaTheme="majorEastAsia" w:hAnsiTheme="majorEastAsia"/>
                          <w:sz w:val="16"/>
                          <w:szCs w:val="16"/>
                        </w:rPr>
                      </w:pPr>
                      <w:r>
                        <w:rPr>
                          <w:rFonts w:asciiTheme="majorEastAsia" w:eastAsiaTheme="majorEastAsia" w:hAnsiTheme="majorEastAsia"/>
                          <w:sz w:val="16"/>
                          <w:szCs w:val="16"/>
                        </w:rPr>
                        <w:t>a</w:t>
                      </w:r>
                      <w:r>
                        <w:rPr>
                          <w:rFonts w:asciiTheme="majorEastAsia" w:eastAsiaTheme="majorEastAsia" w:hAnsiTheme="majorEastAsia" w:hint="eastAsia"/>
                          <w:sz w:val="16"/>
                          <w:szCs w:val="16"/>
                        </w:rPr>
                        <w:t>)</w:t>
                      </w:r>
                      <w:r w:rsidRPr="00B560AC">
                        <w:rPr>
                          <w:rFonts w:asciiTheme="majorEastAsia" w:eastAsiaTheme="majorEastAsia" w:hAnsiTheme="majorEastAsia" w:hint="eastAsia"/>
                          <w:sz w:val="16"/>
                          <w:szCs w:val="16"/>
                        </w:rPr>
                        <w:t>災害時の外力の</w:t>
                      </w:r>
                    </w:p>
                    <w:p w14:paraId="6647892B" w14:textId="77777777" w:rsidR="00827233" w:rsidRDefault="00827233" w:rsidP="008A7392">
                      <w:pPr>
                        <w:spacing w:line="160" w:lineRule="exact"/>
                        <w:ind w:firstLineChars="50" w:firstLine="88"/>
                        <w:jc w:val="center"/>
                      </w:pPr>
                      <w:r w:rsidRPr="002B570B">
                        <w:rPr>
                          <w:rFonts w:asciiTheme="majorEastAsia" w:eastAsiaTheme="majorEastAsia" w:hAnsiTheme="majorEastAsia" w:hint="eastAsia"/>
                          <w:sz w:val="16"/>
                          <w:szCs w:val="16"/>
                        </w:rPr>
                        <w:t>かかり方の例</w:t>
                      </w:r>
                    </w:p>
                  </w:txbxContent>
                </v:textbox>
                <w10:anchorlock/>
              </v:shape>
            </w:pict>
          </mc:Fallback>
        </mc:AlternateContent>
      </w:r>
      <w:r w:rsidR="00B560AC">
        <w:rPr>
          <w:rFonts w:asciiTheme="majorEastAsia" w:eastAsiaTheme="majorEastAsia" w:hAnsiTheme="majorEastAsia" w:hint="eastAsia"/>
          <w:sz w:val="16"/>
          <w:szCs w:val="16"/>
        </w:rPr>
        <w:t xml:space="preserve"> </w:t>
      </w:r>
      <w:r w:rsidR="00B560AC">
        <w:rPr>
          <w:rFonts w:asciiTheme="majorEastAsia" w:eastAsiaTheme="majorEastAsia" w:hAnsiTheme="majorEastAsia"/>
          <w:sz w:val="16"/>
          <w:szCs w:val="16"/>
        </w:rPr>
        <w:t xml:space="preserve"> </w:t>
      </w:r>
      <w:r w:rsidRPr="002B570B">
        <w:rPr>
          <w:rFonts w:asciiTheme="majorEastAsia" w:eastAsiaTheme="majorEastAsia" w:hAnsiTheme="majorEastAsia"/>
          <w:noProof/>
          <w:sz w:val="16"/>
          <w:szCs w:val="16"/>
        </w:rPr>
        <mc:AlternateContent>
          <mc:Choice Requires="wps">
            <w:drawing>
              <wp:inline distT="0" distB="0" distL="0" distR="0" wp14:anchorId="64FFDB3B" wp14:editId="6F564628">
                <wp:extent cx="1773141" cy="298450"/>
                <wp:effectExtent l="0" t="0" r="0" b="6350"/>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41" cy="298450"/>
                        </a:xfrm>
                        <a:prstGeom prst="rect">
                          <a:avLst/>
                        </a:prstGeom>
                        <a:solidFill>
                          <a:srgbClr val="FFFFFF"/>
                        </a:solidFill>
                        <a:ln w="9525">
                          <a:noFill/>
                          <a:miter lim="800000"/>
                          <a:headEnd/>
                          <a:tailEnd/>
                        </a:ln>
                      </wps:spPr>
                      <wps:txbx>
                        <w:txbxContent>
                          <w:p w14:paraId="57E45A2B" w14:textId="77B5A9BC" w:rsidR="00827233" w:rsidRPr="008A7392" w:rsidRDefault="00827233" w:rsidP="008A7392">
                            <w:pPr>
                              <w:spacing w:line="1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b)EFB</w:t>
                            </w:r>
                            <w:r>
                              <w:rPr>
                                <w:rFonts w:asciiTheme="majorEastAsia" w:eastAsiaTheme="majorEastAsia" w:hAnsiTheme="majorEastAsia" w:hint="eastAsia"/>
                                <w:sz w:val="16"/>
                                <w:szCs w:val="16"/>
                              </w:rPr>
                              <w:t>ファイバー混入モルタル仕上げ後の抵抗力の例</w:t>
                            </w:r>
                          </w:p>
                        </w:txbxContent>
                      </wps:txbx>
                      <wps:bodyPr rot="0" vert="horz" wrap="square" lIns="91440" tIns="45720" rIns="91440" bIns="45720" anchor="t" anchorCtr="0">
                        <a:noAutofit/>
                      </wps:bodyPr>
                    </wps:wsp>
                  </a:graphicData>
                </a:graphic>
              </wp:inline>
            </w:drawing>
          </mc:Choice>
          <mc:Fallback>
            <w:pict>
              <v:shape w14:anchorId="64FFDB3B" id="_x0000_s1029" type="#_x0000_t202" style="width:139.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" stroked="f">
                <v:textbox>
                  <w:txbxContent>
                    <w:p w14:paraId="57E45A2B" w14:textId="77B5A9BC" w:rsidR="00827233" w:rsidRPr="008A7392" w:rsidRDefault="00827233" w:rsidP="008A7392">
                      <w:pPr>
                        <w:spacing w:line="16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b)EFB</w:t>
                      </w:r>
                      <w:r>
                        <w:rPr>
                          <w:rFonts w:asciiTheme="majorEastAsia" w:eastAsiaTheme="majorEastAsia" w:hAnsiTheme="majorEastAsia" w:hint="eastAsia"/>
                          <w:sz w:val="16"/>
                          <w:szCs w:val="16"/>
                        </w:rPr>
                        <w:t>ファイバー混入モルタル仕上げ後の抵抗力の例</w:t>
                      </w:r>
                    </w:p>
                  </w:txbxContent>
                </v:textbox>
                <w10:anchorlock/>
              </v:shape>
            </w:pict>
          </mc:Fallback>
        </mc:AlternateContent>
      </w:r>
    </w:p>
    <w:p w14:paraId="33477A91" w14:textId="159C846B" w:rsidR="002B570B" w:rsidRDefault="00F06F3D" w:rsidP="008A7392">
      <w:pPr>
        <w:spacing w:line="18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図２ EFBファイバー仕上げにより期待できる補強効果</w:t>
      </w:r>
    </w:p>
    <w:p w14:paraId="511E8BF6" w14:textId="77777777" w:rsidR="001F5CD3" w:rsidRDefault="001F5CD3" w:rsidP="008A7392">
      <w:pPr>
        <w:spacing w:line="180" w:lineRule="exact"/>
        <w:jc w:val="center"/>
        <w:rPr>
          <w:rFonts w:asciiTheme="majorEastAsia" w:eastAsiaTheme="majorEastAsia" w:hAnsiTheme="majorEastAsia"/>
          <w:sz w:val="16"/>
          <w:szCs w:val="16"/>
        </w:rPr>
        <w:sectPr w:rsidR="001F5CD3" w:rsidSect="00224D1B">
          <w:footerReference w:type="default" r:id="rId19"/>
          <w:type w:val="continuous"/>
          <w:pgSz w:w="11906" w:h="16838" w:code="9"/>
          <w:pgMar w:top="851" w:right="851" w:bottom="1247" w:left="851" w:header="851" w:footer="567" w:gutter="0"/>
          <w:cols w:num="2" w:space="360"/>
          <w:docGrid w:type="linesAndChars" w:linePitch="314" w:charSpace="3457"/>
        </w:sectPr>
      </w:pPr>
    </w:p>
    <w:p w14:paraId="248466A3" w14:textId="77777777" w:rsidR="001F5CD3" w:rsidRDefault="001F5CD3" w:rsidP="008A7392">
      <w:pPr>
        <w:spacing w:line="180" w:lineRule="exact"/>
        <w:jc w:val="center"/>
        <w:rPr>
          <w:rFonts w:cs="ＭＳ 明朝"/>
          <w:sz w:val="16"/>
          <w:szCs w:val="16"/>
        </w:rPr>
      </w:pPr>
      <w:r>
        <w:rPr>
          <w:rFonts w:asciiTheme="majorEastAsia" w:eastAsiaTheme="majorEastAsia" w:hAnsiTheme="majorEastAsia"/>
          <w:sz w:val="16"/>
          <w:szCs w:val="16"/>
        </w:rPr>
        <w:t xml:space="preserve">　　</w:t>
      </w:r>
    </w:p>
    <w:tbl>
      <w:tblPr>
        <w:tblStyle w:val="af"/>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1F5CD3" w14:paraId="37267682" w14:textId="77777777" w:rsidTr="001F5CD3">
        <w:tc>
          <w:tcPr>
            <w:tcW w:w="10194" w:type="dxa"/>
          </w:tcPr>
          <w:p w14:paraId="053AADB4" w14:textId="3BEABEA2" w:rsidR="001F5CD3" w:rsidRPr="001F5CD3" w:rsidRDefault="001F5CD3" w:rsidP="001F5CD3">
            <w:pPr>
              <w:spacing w:line="180" w:lineRule="exact"/>
              <w:jc w:val="left"/>
              <w:rPr>
                <w:rFonts w:asciiTheme="majorEastAsia" w:eastAsiaTheme="majorEastAsia" w:hAnsiTheme="majorEastAsia" w:hint="eastAsia"/>
                <w:sz w:val="16"/>
                <w:szCs w:val="16"/>
              </w:rPr>
            </w:pPr>
            <w:r>
              <w:rPr>
                <w:rFonts w:cs="ＭＳ 明朝" w:hint="eastAsia"/>
                <w:sz w:val="16"/>
                <w:szCs w:val="16"/>
              </w:rPr>
              <w:t>＊１工学院大学・学部４年　＊２工学院大学建築学部教授</w:t>
            </w:r>
          </w:p>
        </w:tc>
      </w:tr>
    </w:tbl>
    <w:p w14:paraId="4EBA8E81" w14:textId="77777777" w:rsidR="001F5CD3" w:rsidRDefault="001F5CD3" w:rsidP="00355EBB">
      <w:pPr>
        <w:jc w:val="center"/>
        <w:rPr>
          <w:rFonts w:asciiTheme="minorEastAsia" w:eastAsiaTheme="minorEastAsia" w:hAnsiTheme="minorEastAsia"/>
          <w:sz w:val="14"/>
          <w:szCs w:val="14"/>
        </w:rPr>
        <w:sectPr w:rsidR="001F5CD3" w:rsidSect="001F5CD3">
          <w:type w:val="continuous"/>
          <w:pgSz w:w="11906" w:h="16838" w:code="9"/>
          <w:pgMar w:top="851" w:right="851" w:bottom="1247" w:left="851" w:header="851" w:footer="567" w:gutter="0"/>
          <w:cols w:space="360"/>
          <w:docGrid w:type="linesAndChars" w:linePitch="314" w:charSpace="3457"/>
        </w:sectPr>
      </w:pPr>
    </w:p>
    <w:tbl>
      <w:tblPr>
        <w:tblpPr w:leftFromText="142" w:rightFromText="142" w:vertAnchor="text" w:horzAnchor="margin" w:tblpXSpec="right" w:tblpY="292"/>
        <w:tblW w:w="4971" w:type="dxa"/>
        <w:tblCellMar>
          <w:left w:w="0" w:type="dxa"/>
          <w:right w:w="0" w:type="dxa"/>
        </w:tblCellMar>
        <w:tblLook w:val="04A0" w:firstRow="1" w:lastRow="0" w:firstColumn="1" w:lastColumn="0" w:noHBand="0" w:noVBand="1"/>
      </w:tblPr>
      <w:tblGrid>
        <w:gridCol w:w="320"/>
        <w:gridCol w:w="801"/>
        <w:gridCol w:w="565"/>
        <w:gridCol w:w="1134"/>
        <w:gridCol w:w="1480"/>
        <w:gridCol w:w="671"/>
      </w:tblGrid>
      <w:tr w:rsidR="00355EBB" w:rsidRPr="00801AEF" w14:paraId="057CC59F" w14:textId="77777777" w:rsidTr="00355EBB">
        <w:trPr>
          <w:trHeight w:val="34"/>
        </w:trPr>
        <w:tc>
          <w:tcPr>
            <w:tcW w:w="3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53B6BA5" w14:textId="1BEC2E5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lastRenderedPageBreak/>
              <w:t>分類</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239D4F31"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使用材料</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4F3D1C2"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記号</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8C2D9D6"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繊維長</w:t>
            </w:r>
          </w:p>
          <w:p w14:paraId="662BE931"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(mm)</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3D9DDFC8"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特性</w:t>
            </w:r>
          </w:p>
        </w:tc>
        <w:tc>
          <w:tcPr>
            <w:tcW w:w="671" w:type="dxa"/>
            <w:tcBorders>
              <w:top w:val="single" w:sz="8" w:space="0" w:color="000000"/>
              <w:left w:val="single" w:sz="8" w:space="0" w:color="000000"/>
              <w:bottom w:val="single" w:sz="8" w:space="0" w:color="000000"/>
              <w:right w:val="single" w:sz="8" w:space="0" w:color="000000"/>
            </w:tcBorders>
            <w:vAlign w:val="center"/>
          </w:tcPr>
          <w:p w14:paraId="6C9ED378" w14:textId="77777777" w:rsidR="00355EBB"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密度</w:t>
            </w:r>
          </w:p>
          <w:p w14:paraId="24239E4D" w14:textId="77777777" w:rsidR="00355EBB" w:rsidRPr="001D4592"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(g/㎤)</w:t>
            </w:r>
          </w:p>
        </w:tc>
      </w:tr>
      <w:tr w:rsidR="00355EBB" w:rsidRPr="00801AEF" w14:paraId="0D57BF58" w14:textId="77777777" w:rsidTr="00355EBB">
        <w:trPr>
          <w:trHeight w:val="52"/>
        </w:trPr>
        <w:tc>
          <w:tcPr>
            <w:tcW w:w="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EB6097B"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モルタル</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896674F"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セメント</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D06214F"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F38A4D8"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3B18E7CF"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普通ポルトランド</w:t>
            </w:r>
          </w:p>
          <w:p w14:paraId="4581B50F"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セメント</w:t>
            </w:r>
          </w:p>
        </w:tc>
        <w:tc>
          <w:tcPr>
            <w:tcW w:w="671" w:type="dxa"/>
            <w:tcBorders>
              <w:top w:val="single" w:sz="8" w:space="0" w:color="000000"/>
              <w:left w:val="single" w:sz="8" w:space="0" w:color="000000"/>
              <w:bottom w:val="single" w:sz="8" w:space="0" w:color="000000"/>
              <w:right w:val="single" w:sz="8" w:space="0" w:color="000000"/>
            </w:tcBorders>
          </w:tcPr>
          <w:p w14:paraId="1C0BD785" w14:textId="77777777" w:rsidR="00355EBB" w:rsidRPr="001D4592"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3</w:t>
            </w:r>
            <w:r>
              <w:rPr>
                <w:rFonts w:asciiTheme="minorEastAsia" w:eastAsiaTheme="minorEastAsia" w:hAnsiTheme="minorEastAsia"/>
                <w:sz w:val="14"/>
                <w:szCs w:val="14"/>
              </w:rPr>
              <w:t>.16</w:t>
            </w:r>
          </w:p>
        </w:tc>
      </w:tr>
      <w:tr w:rsidR="00355EBB" w:rsidRPr="00801AEF" w14:paraId="6C9B1DCF" w14:textId="77777777" w:rsidTr="00355EBB">
        <w:trPr>
          <w:trHeight w:val="31"/>
        </w:trPr>
        <w:tc>
          <w:tcPr>
            <w:tcW w:w="320" w:type="dxa"/>
            <w:vMerge/>
            <w:tcBorders>
              <w:top w:val="single" w:sz="8" w:space="0" w:color="000000"/>
              <w:left w:val="single" w:sz="8" w:space="0" w:color="000000"/>
              <w:bottom w:val="single" w:sz="8" w:space="0" w:color="000000"/>
              <w:right w:val="single" w:sz="8" w:space="0" w:color="000000"/>
            </w:tcBorders>
            <w:vAlign w:val="center"/>
            <w:hideMark/>
          </w:tcPr>
          <w:p w14:paraId="7A544505" w14:textId="77777777" w:rsidR="00355EBB" w:rsidRPr="001D4592" w:rsidRDefault="00355EBB" w:rsidP="00355EBB">
            <w:pPr>
              <w:jc w:val="center"/>
              <w:rPr>
                <w:rFonts w:asciiTheme="minorEastAsia" w:eastAsiaTheme="minorEastAsia" w:hAnsiTheme="minorEastAsia"/>
                <w:sz w:val="14"/>
                <w:szCs w:val="14"/>
              </w:rPr>
            </w:pP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DE8B78C"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水</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33D62A89"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3A2A97D8"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F101DA7"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w:t>
            </w:r>
          </w:p>
        </w:tc>
        <w:tc>
          <w:tcPr>
            <w:tcW w:w="671" w:type="dxa"/>
            <w:tcBorders>
              <w:top w:val="single" w:sz="8" w:space="0" w:color="000000"/>
              <w:left w:val="single" w:sz="8" w:space="0" w:color="000000"/>
              <w:bottom w:val="single" w:sz="8" w:space="0" w:color="000000"/>
              <w:right w:val="single" w:sz="8" w:space="0" w:color="000000"/>
            </w:tcBorders>
          </w:tcPr>
          <w:p w14:paraId="784E3D85" w14:textId="77777777" w:rsidR="00355EBB" w:rsidRPr="001D4592" w:rsidRDefault="00355EBB" w:rsidP="00355EBB">
            <w:pPr>
              <w:jc w:val="center"/>
              <w:rPr>
                <w:rFonts w:asciiTheme="minorEastAsia" w:eastAsiaTheme="minorEastAsia" w:hAnsiTheme="minorEastAsia"/>
                <w:sz w:val="14"/>
                <w:szCs w:val="14"/>
              </w:rPr>
            </w:pPr>
          </w:p>
        </w:tc>
      </w:tr>
      <w:tr w:rsidR="00355EBB" w:rsidRPr="00801AEF" w14:paraId="19A94711" w14:textId="77777777" w:rsidTr="00355EBB">
        <w:trPr>
          <w:trHeight w:val="41"/>
        </w:trPr>
        <w:tc>
          <w:tcPr>
            <w:tcW w:w="320" w:type="dxa"/>
            <w:vMerge/>
            <w:tcBorders>
              <w:top w:val="single" w:sz="8" w:space="0" w:color="000000"/>
              <w:left w:val="single" w:sz="8" w:space="0" w:color="000000"/>
              <w:bottom w:val="single" w:sz="8" w:space="0" w:color="000000"/>
              <w:right w:val="single" w:sz="8" w:space="0" w:color="000000"/>
            </w:tcBorders>
            <w:vAlign w:val="center"/>
            <w:hideMark/>
          </w:tcPr>
          <w:p w14:paraId="15D39034" w14:textId="77777777" w:rsidR="00355EBB" w:rsidRPr="001D4592" w:rsidRDefault="00355EBB" w:rsidP="00355EBB">
            <w:pPr>
              <w:jc w:val="center"/>
              <w:rPr>
                <w:rFonts w:asciiTheme="minorEastAsia" w:eastAsiaTheme="minorEastAsia" w:hAnsiTheme="minorEastAsia"/>
                <w:sz w:val="14"/>
                <w:szCs w:val="14"/>
              </w:rPr>
            </w:pP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04FD40F"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砂</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18733FE"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AE26A84"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5B1D4296"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hint="eastAsia"/>
                <w:sz w:val="14"/>
                <w:szCs w:val="14"/>
              </w:rPr>
              <w:t>大井川産陸砂</w:t>
            </w:r>
          </w:p>
        </w:tc>
        <w:tc>
          <w:tcPr>
            <w:tcW w:w="671" w:type="dxa"/>
            <w:tcBorders>
              <w:top w:val="single" w:sz="8" w:space="0" w:color="000000"/>
              <w:left w:val="single" w:sz="8" w:space="0" w:color="000000"/>
              <w:bottom w:val="single" w:sz="8" w:space="0" w:color="000000"/>
              <w:right w:val="single" w:sz="8" w:space="0" w:color="000000"/>
            </w:tcBorders>
          </w:tcPr>
          <w:p w14:paraId="0C905F6B" w14:textId="77777777" w:rsidR="00355EBB" w:rsidRPr="001D4592"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2</w:t>
            </w:r>
            <w:r>
              <w:rPr>
                <w:rFonts w:asciiTheme="minorEastAsia" w:eastAsiaTheme="minorEastAsia" w:hAnsiTheme="minorEastAsia"/>
                <w:sz w:val="14"/>
                <w:szCs w:val="14"/>
              </w:rPr>
              <w:t>.59</w:t>
            </w:r>
          </w:p>
        </w:tc>
      </w:tr>
      <w:tr w:rsidR="00355EBB" w:rsidRPr="00801AEF" w14:paraId="79402892" w14:textId="77777777" w:rsidTr="00355EBB">
        <w:trPr>
          <w:trHeight w:val="39"/>
        </w:trPr>
        <w:tc>
          <w:tcPr>
            <w:tcW w:w="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E181DB0"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混入繊維</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E37997E"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EFB</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6084539"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6547C5D"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5-20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3233E1C4"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マレーシア産</w:t>
            </w:r>
          </w:p>
          <w:p w14:paraId="0B68D7D9"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アブラヤシ</w:t>
            </w:r>
          </w:p>
        </w:tc>
        <w:tc>
          <w:tcPr>
            <w:tcW w:w="671" w:type="dxa"/>
            <w:tcBorders>
              <w:top w:val="single" w:sz="8" w:space="0" w:color="000000"/>
              <w:left w:val="single" w:sz="8" w:space="0" w:color="000000"/>
              <w:bottom w:val="single" w:sz="8" w:space="0" w:color="000000"/>
              <w:right w:val="single" w:sz="8" w:space="0" w:color="000000"/>
            </w:tcBorders>
          </w:tcPr>
          <w:p w14:paraId="502D69C9" w14:textId="77777777" w:rsidR="00355EBB" w:rsidRPr="001D4592"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0</w:t>
            </w:r>
            <w:r>
              <w:rPr>
                <w:rFonts w:asciiTheme="minorEastAsia" w:eastAsiaTheme="minorEastAsia" w:hAnsiTheme="minorEastAsia"/>
                <w:sz w:val="14"/>
                <w:szCs w:val="14"/>
              </w:rPr>
              <w:t>.5</w:t>
            </w:r>
          </w:p>
        </w:tc>
      </w:tr>
      <w:tr w:rsidR="00355EBB" w:rsidRPr="00801AEF" w14:paraId="65044907" w14:textId="77777777" w:rsidTr="00355EBB">
        <w:trPr>
          <w:trHeight w:val="34"/>
        </w:trPr>
        <w:tc>
          <w:tcPr>
            <w:tcW w:w="320" w:type="dxa"/>
            <w:vMerge/>
            <w:tcBorders>
              <w:top w:val="single" w:sz="8" w:space="0" w:color="000000"/>
              <w:left w:val="single" w:sz="8" w:space="0" w:color="000000"/>
              <w:bottom w:val="single" w:sz="8" w:space="0" w:color="000000"/>
              <w:right w:val="single" w:sz="8" w:space="0" w:color="000000"/>
            </w:tcBorders>
            <w:vAlign w:val="center"/>
            <w:hideMark/>
          </w:tcPr>
          <w:p w14:paraId="2D61601A" w14:textId="77777777" w:rsidR="00355EBB" w:rsidRPr="001D4592" w:rsidRDefault="00355EBB" w:rsidP="00355EBB">
            <w:pPr>
              <w:jc w:val="center"/>
              <w:rPr>
                <w:rFonts w:asciiTheme="minorEastAsia" w:eastAsiaTheme="minorEastAsia" w:hAnsiTheme="minorEastAsia"/>
                <w:sz w:val="14"/>
                <w:szCs w:val="14"/>
              </w:rPr>
            </w:pP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BB0910D"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ココヤシ</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FB95DC4"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554EEAF7"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20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F98D980"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東南アジア産</w:t>
            </w:r>
          </w:p>
          <w:p w14:paraId="35DCE030"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ココヤシ</w:t>
            </w:r>
          </w:p>
        </w:tc>
        <w:tc>
          <w:tcPr>
            <w:tcW w:w="671" w:type="dxa"/>
            <w:tcBorders>
              <w:top w:val="single" w:sz="8" w:space="0" w:color="000000"/>
              <w:left w:val="single" w:sz="8" w:space="0" w:color="000000"/>
              <w:bottom w:val="single" w:sz="8" w:space="0" w:color="000000"/>
              <w:right w:val="single" w:sz="8" w:space="0" w:color="000000"/>
            </w:tcBorders>
          </w:tcPr>
          <w:p w14:paraId="75915F5C" w14:textId="77777777" w:rsidR="00355EBB" w:rsidRPr="001D4592"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0</w:t>
            </w:r>
            <w:r>
              <w:rPr>
                <w:rFonts w:asciiTheme="minorEastAsia" w:eastAsiaTheme="minorEastAsia" w:hAnsiTheme="minorEastAsia"/>
                <w:sz w:val="14"/>
                <w:szCs w:val="14"/>
              </w:rPr>
              <w:t>.5</w:t>
            </w:r>
          </w:p>
        </w:tc>
      </w:tr>
      <w:tr w:rsidR="00355EBB" w:rsidRPr="00801AEF" w14:paraId="5FA7E90F" w14:textId="77777777" w:rsidTr="00355EBB">
        <w:trPr>
          <w:trHeight w:val="31"/>
        </w:trPr>
        <w:tc>
          <w:tcPr>
            <w:tcW w:w="320" w:type="dxa"/>
            <w:vMerge/>
            <w:tcBorders>
              <w:top w:val="single" w:sz="8" w:space="0" w:color="000000"/>
              <w:left w:val="single" w:sz="8" w:space="0" w:color="000000"/>
              <w:bottom w:val="single" w:sz="8" w:space="0" w:color="000000"/>
              <w:right w:val="single" w:sz="8" w:space="0" w:color="000000"/>
            </w:tcBorders>
            <w:vAlign w:val="center"/>
            <w:hideMark/>
          </w:tcPr>
          <w:p w14:paraId="70726E14" w14:textId="77777777" w:rsidR="00355EBB" w:rsidRPr="001D4592" w:rsidRDefault="00355EBB" w:rsidP="00355EBB">
            <w:pPr>
              <w:jc w:val="center"/>
              <w:rPr>
                <w:rFonts w:asciiTheme="minorEastAsia" w:eastAsiaTheme="minorEastAsia" w:hAnsiTheme="minorEastAsia"/>
                <w:sz w:val="14"/>
                <w:szCs w:val="14"/>
              </w:rPr>
            </w:pP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0F5DB9D"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hint="eastAsia"/>
                <w:sz w:val="14"/>
                <w:szCs w:val="14"/>
              </w:rPr>
              <w:t>藁スサ</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22F71B09"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W</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CD4EBA0"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10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F6064A5"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日本産藁スサ</w:t>
            </w:r>
          </w:p>
        </w:tc>
        <w:tc>
          <w:tcPr>
            <w:tcW w:w="671" w:type="dxa"/>
            <w:tcBorders>
              <w:top w:val="single" w:sz="8" w:space="0" w:color="000000"/>
              <w:left w:val="single" w:sz="8" w:space="0" w:color="000000"/>
              <w:bottom w:val="single" w:sz="8" w:space="0" w:color="000000"/>
              <w:right w:val="single" w:sz="8" w:space="0" w:color="000000"/>
            </w:tcBorders>
          </w:tcPr>
          <w:p w14:paraId="0001C9D0" w14:textId="77777777" w:rsidR="00355EBB" w:rsidRPr="001D4592"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0</w:t>
            </w:r>
            <w:r>
              <w:rPr>
                <w:rFonts w:asciiTheme="minorEastAsia" w:eastAsiaTheme="minorEastAsia" w:hAnsiTheme="minorEastAsia"/>
                <w:sz w:val="14"/>
                <w:szCs w:val="14"/>
              </w:rPr>
              <w:t>.5</w:t>
            </w:r>
          </w:p>
        </w:tc>
      </w:tr>
      <w:tr w:rsidR="00355EBB" w:rsidRPr="00801AEF" w14:paraId="181593C5" w14:textId="77777777" w:rsidTr="00355EBB">
        <w:trPr>
          <w:trHeight w:val="412"/>
        </w:trPr>
        <w:tc>
          <w:tcPr>
            <w:tcW w:w="320" w:type="dxa"/>
            <w:vMerge/>
            <w:tcBorders>
              <w:top w:val="single" w:sz="8" w:space="0" w:color="000000"/>
              <w:left w:val="single" w:sz="8" w:space="0" w:color="000000"/>
              <w:bottom w:val="single" w:sz="8" w:space="0" w:color="000000"/>
              <w:right w:val="single" w:sz="8" w:space="0" w:color="000000"/>
            </w:tcBorders>
            <w:vAlign w:val="center"/>
            <w:hideMark/>
          </w:tcPr>
          <w:p w14:paraId="47A4BCA4" w14:textId="77777777" w:rsidR="00355EBB" w:rsidRPr="001D4592" w:rsidRDefault="00355EBB" w:rsidP="00355EBB">
            <w:pPr>
              <w:jc w:val="center"/>
              <w:rPr>
                <w:rFonts w:asciiTheme="minorEastAsia" w:eastAsiaTheme="minorEastAsia" w:hAnsiTheme="minorEastAsia"/>
                <w:sz w:val="14"/>
                <w:szCs w:val="14"/>
              </w:rPr>
            </w:pP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5E5BF44"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ビニロン</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29E74575"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hint="eastAsia"/>
                <w:sz w:val="14"/>
                <w:szCs w:val="14"/>
              </w:rPr>
              <w:t>V</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2860645C"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lang w:val="en-CA"/>
              </w:rPr>
              <w:t>20-30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4F6E282" w14:textId="77777777" w:rsidR="00355EBB" w:rsidRPr="001D4592" w:rsidRDefault="00355EBB" w:rsidP="00355EBB">
            <w:pPr>
              <w:jc w:val="center"/>
              <w:rPr>
                <w:rFonts w:asciiTheme="minorEastAsia" w:eastAsiaTheme="minorEastAsia" w:hAnsiTheme="minorEastAsia"/>
                <w:sz w:val="14"/>
                <w:szCs w:val="14"/>
              </w:rPr>
            </w:pPr>
            <w:r w:rsidRPr="001D4592">
              <w:rPr>
                <w:rFonts w:asciiTheme="minorEastAsia" w:eastAsiaTheme="minorEastAsia" w:hAnsiTheme="minorEastAsia"/>
                <w:sz w:val="14"/>
                <w:szCs w:val="14"/>
              </w:rPr>
              <w:t>ビニール繊維</w:t>
            </w:r>
          </w:p>
        </w:tc>
        <w:tc>
          <w:tcPr>
            <w:tcW w:w="671" w:type="dxa"/>
            <w:tcBorders>
              <w:top w:val="single" w:sz="8" w:space="0" w:color="000000"/>
              <w:left w:val="single" w:sz="8" w:space="0" w:color="000000"/>
              <w:bottom w:val="single" w:sz="8" w:space="0" w:color="000000"/>
              <w:right w:val="single" w:sz="8" w:space="0" w:color="000000"/>
            </w:tcBorders>
          </w:tcPr>
          <w:p w14:paraId="5E5C5AD5" w14:textId="77777777" w:rsidR="00355EBB" w:rsidRPr="001D4592" w:rsidRDefault="00355EBB" w:rsidP="00355EBB">
            <w:pPr>
              <w:jc w:val="center"/>
              <w:rPr>
                <w:rFonts w:asciiTheme="minorEastAsia" w:eastAsiaTheme="minorEastAsia" w:hAnsiTheme="minorEastAsia"/>
                <w:sz w:val="14"/>
                <w:szCs w:val="14"/>
              </w:rPr>
            </w:pPr>
            <w:r>
              <w:rPr>
                <w:rFonts w:asciiTheme="minorEastAsia" w:eastAsiaTheme="minorEastAsia" w:hAnsiTheme="minorEastAsia" w:hint="eastAsia"/>
                <w:sz w:val="14"/>
                <w:szCs w:val="14"/>
              </w:rPr>
              <w:t>1</w:t>
            </w:r>
            <w:r>
              <w:rPr>
                <w:rFonts w:asciiTheme="minorEastAsia" w:eastAsiaTheme="minorEastAsia" w:hAnsiTheme="minorEastAsia"/>
                <w:sz w:val="14"/>
                <w:szCs w:val="14"/>
              </w:rPr>
              <w:t>.0</w:t>
            </w:r>
          </w:p>
        </w:tc>
      </w:tr>
    </w:tbl>
    <w:p w14:paraId="169A9E6F" w14:textId="4E2FB309" w:rsidR="00404DD5" w:rsidRDefault="00404DD5" w:rsidP="00670BD1">
      <w:pPr>
        <w:spacing w:line="360" w:lineRule="exact"/>
        <w:ind w:firstLineChars="100" w:firstLine="197"/>
        <w:rPr>
          <w:rFonts w:ascii="ＭＳ 明朝" w:hAnsi="ＭＳ 明朝"/>
          <w:szCs w:val="18"/>
        </w:rPr>
      </w:pPr>
      <w:r>
        <w:rPr>
          <w:rFonts w:ascii="ＭＳ 明朝" w:hAnsi="ＭＳ 明朝" w:hint="eastAsia"/>
          <w:szCs w:val="18"/>
        </w:rPr>
        <w:t>本実験で使用するマレーシア産のEFBファイバーは、FFB(f</w:t>
      </w:r>
      <w:r>
        <w:rPr>
          <w:rFonts w:ascii="ＭＳ 明朝" w:hAnsi="ＭＳ 明朝"/>
          <w:szCs w:val="18"/>
        </w:rPr>
        <w:t>resh fruit bunch</w:t>
      </w:r>
      <w:r>
        <w:rPr>
          <w:rFonts w:ascii="ＭＳ 明朝" w:hAnsi="ＭＳ 明朝" w:hint="eastAsia"/>
          <w:szCs w:val="18"/>
        </w:rPr>
        <w:t>)から果実を取り除く際に高温高圧で蒸煮し、さらに本国への持ち込みを可能にするため</w:t>
      </w:r>
      <w:r w:rsidR="00EC6F3E">
        <w:rPr>
          <w:rFonts w:ascii="ＭＳ 明朝" w:hAnsi="ＭＳ 明朝" w:hint="eastAsia"/>
          <w:szCs w:val="18"/>
        </w:rPr>
        <w:t>95</w:t>
      </w:r>
      <w:r>
        <w:rPr>
          <w:rFonts w:ascii="ＭＳ 明朝" w:hAnsi="ＭＳ 明朝" w:hint="eastAsia"/>
          <w:szCs w:val="18"/>
        </w:rPr>
        <w:t>℃で一晩乾燥させたものを使用した。</w:t>
      </w:r>
    </w:p>
    <w:p w14:paraId="72E506C7" w14:textId="77777777" w:rsidR="00994601" w:rsidRDefault="00994601" w:rsidP="00670BD1">
      <w:pPr>
        <w:spacing w:line="360" w:lineRule="exact"/>
        <w:rPr>
          <w:rFonts w:ascii="Arial" w:eastAsia="ＭＳ ゴシック" w:hAnsi="Arial" w:cs="Arial"/>
        </w:rPr>
      </w:pPr>
    </w:p>
    <w:p w14:paraId="58553469" w14:textId="04A9D1A8" w:rsidR="00000400" w:rsidRDefault="00E3362C" w:rsidP="00670BD1">
      <w:pPr>
        <w:spacing w:line="360" w:lineRule="exact"/>
        <w:rPr>
          <w:rFonts w:ascii="ＭＳ ゴシック" w:eastAsia="ＭＳ ゴシック" w:hAnsi="ＭＳ ゴシック"/>
          <w:szCs w:val="18"/>
        </w:rPr>
      </w:pPr>
      <w:r>
        <w:rPr>
          <w:rFonts w:ascii="Arial" w:eastAsia="ＭＳ ゴシック" w:hAnsi="Arial" w:cs="Arial" w:hint="eastAsia"/>
        </w:rPr>
        <w:t>2.</w:t>
      </w:r>
      <w:r w:rsidR="00414D17">
        <w:rPr>
          <w:rFonts w:ascii="Arial" w:eastAsia="ＭＳ ゴシック" w:hAnsi="Arial" w:cs="Arial"/>
        </w:rPr>
        <w:t>2</w:t>
      </w:r>
      <w:r w:rsidR="003A0F2C">
        <w:rPr>
          <w:rFonts w:ascii="Arial" w:eastAsia="ＭＳ ゴシック" w:hAnsi="Arial" w:cs="Arial" w:hint="eastAsia"/>
        </w:rPr>
        <w:t xml:space="preserve"> </w:t>
      </w:r>
      <w:r w:rsidR="00397D47" w:rsidRPr="005214BE">
        <w:rPr>
          <w:rFonts w:ascii="ＭＳ ゴシック" w:eastAsia="ＭＳ ゴシック" w:hAnsi="ＭＳ ゴシック" w:hint="eastAsia"/>
          <w:szCs w:val="18"/>
        </w:rPr>
        <w:t>研究方法</w:t>
      </w:r>
    </w:p>
    <w:p w14:paraId="2DA1513C" w14:textId="0D85B442" w:rsidR="00414D17" w:rsidRDefault="00414D17" w:rsidP="00670BD1">
      <w:pPr>
        <w:spacing w:line="360" w:lineRule="exact"/>
        <w:rPr>
          <w:rFonts w:ascii="ＭＳ ゴシック" w:eastAsia="ＭＳ ゴシック" w:hAnsi="ＭＳ ゴシック"/>
          <w:szCs w:val="18"/>
        </w:rPr>
      </w:pPr>
      <w:r w:rsidRPr="00B638D2">
        <w:rPr>
          <w:rFonts w:asciiTheme="majorHAnsi" w:eastAsia="ＭＳ ゴシック" w:hAnsiTheme="majorHAnsi" w:cstheme="majorHAnsi"/>
          <w:szCs w:val="18"/>
        </w:rPr>
        <w:t>2.2.1</w:t>
      </w:r>
      <w:r w:rsidR="003A0F2C">
        <w:rPr>
          <w:rFonts w:asciiTheme="majorHAnsi" w:eastAsia="ＭＳ ゴシック" w:hAnsiTheme="majorHAnsi" w:cstheme="majorHAnsi"/>
          <w:szCs w:val="18"/>
        </w:rPr>
        <w:t xml:space="preserve"> </w:t>
      </w:r>
      <w:r>
        <w:rPr>
          <w:rFonts w:ascii="ＭＳ ゴシック" w:eastAsia="ＭＳ ゴシック" w:hAnsi="ＭＳ ゴシック" w:hint="eastAsia"/>
          <w:szCs w:val="18"/>
        </w:rPr>
        <w:t>使用材料</w:t>
      </w:r>
    </w:p>
    <w:p w14:paraId="5D285927" w14:textId="1B205D58" w:rsidR="00855CAD" w:rsidRPr="00D7308C" w:rsidRDefault="00855CAD" w:rsidP="00670BD1">
      <w:pPr>
        <w:spacing w:line="360" w:lineRule="exact"/>
        <w:rPr>
          <w:rFonts w:asciiTheme="minorEastAsia" w:eastAsiaTheme="minorEastAsia" w:hAnsiTheme="minorEastAsia"/>
          <w:sz w:val="16"/>
          <w:szCs w:val="16"/>
        </w:rPr>
      </w:pPr>
      <w:r>
        <w:rPr>
          <w:rFonts w:ascii="ＭＳ ゴシック" w:eastAsia="ＭＳ ゴシック" w:hAnsi="ＭＳ ゴシック" w:hint="eastAsia"/>
          <w:szCs w:val="18"/>
        </w:rPr>
        <w:t xml:space="preserve">　</w:t>
      </w:r>
      <w:r w:rsidRPr="00EA1342">
        <w:rPr>
          <w:rFonts w:asciiTheme="minorEastAsia" w:eastAsiaTheme="minorEastAsia" w:hAnsiTheme="minorEastAsia" w:hint="eastAsia"/>
          <w:szCs w:val="18"/>
        </w:rPr>
        <w:t>本研究では、EFBファイバーの他にヤシ系繊維のココヤシ、日本古来の土壁に使用されてきた藁スサ、そして化学系繊維のビニロンを比較対象として</w:t>
      </w:r>
      <w:r w:rsidR="005D232C" w:rsidRPr="00EA1342">
        <w:rPr>
          <w:rFonts w:asciiTheme="minorEastAsia" w:eastAsiaTheme="minorEastAsia" w:hAnsiTheme="minorEastAsia" w:hint="eastAsia"/>
          <w:szCs w:val="18"/>
        </w:rPr>
        <w:t>同様の試験を行った。試験体は要因と水準の異なる計64種類の調合を用意した。</w:t>
      </w:r>
    </w:p>
    <w:p w14:paraId="1B5D9106" w14:textId="5D60F815" w:rsidR="006968D0" w:rsidRDefault="006968D0" w:rsidP="00670BD1">
      <w:pPr>
        <w:spacing w:line="360" w:lineRule="exact"/>
        <w:rPr>
          <w:rFonts w:ascii="ＭＳ ゴシック" w:eastAsia="ＭＳ ゴシック" w:hAnsi="ＭＳ ゴシック"/>
          <w:szCs w:val="18"/>
        </w:rPr>
      </w:pPr>
      <w:r w:rsidRPr="00B638D2">
        <w:rPr>
          <w:rFonts w:asciiTheme="majorHAnsi" w:eastAsia="ＭＳ ゴシック" w:hAnsiTheme="majorHAnsi" w:cstheme="majorHAnsi"/>
          <w:szCs w:val="18"/>
        </w:rPr>
        <w:t>2.</w:t>
      </w:r>
      <w:r w:rsidR="00414D17" w:rsidRPr="00B638D2">
        <w:rPr>
          <w:rFonts w:asciiTheme="majorHAnsi" w:eastAsia="ＭＳ ゴシック" w:hAnsiTheme="majorHAnsi" w:cstheme="majorHAnsi"/>
          <w:szCs w:val="18"/>
        </w:rPr>
        <w:t>2</w:t>
      </w:r>
      <w:r w:rsidRPr="00B638D2">
        <w:rPr>
          <w:rFonts w:asciiTheme="majorHAnsi" w:eastAsia="ＭＳ ゴシック" w:hAnsiTheme="majorHAnsi" w:cstheme="majorHAnsi"/>
          <w:szCs w:val="18"/>
        </w:rPr>
        <w:t>.</w:t>
      </w:r>
      <w:r w:rsidR="00414D17" w:rsidRPr="00B638D2">
        <w:rPr>
          <w:rFonts w:asciiTheme="majorHAnsi" w:eastAsia="ＭＳ ゴシック" w:hAnsiTheme="majorHAnsi" w:cstheme="majorHAnsi"/>
          <w:szCs w:val="18"/>
        </w:rPr>
        <w:t>2</w:t>
      </w:r>
      <w:r w:rsidR="001B3E8E" w:rsidRPr="001B3E8E">
        <w:rPr>
          <w:rFonts w:asciiTheme="majorEastAsia" w:eastAsiaTheme="majorEastAsia" w:hAnsiTheme="majorEastAsia" w:hint="eastAsia"/>
          <w:szCs w:val="18"/>
        </w:rPr>
        <w:t xml:space="preserve"> アルカリ浸漬による㏗低減率</w:t>
      </w:r>
      <w:r w:rsidR="001B3E8E">
        <w:rPr>
          <w:rFonts w:ascii="ＭＳ ゴシック" w:eastAsia="ＭＳ ゴシック" w:hAnsi="ＭＳ ゴシック"/>
          <w:szCs w:val="18"/>
        </w:rPr>
        <w:t xml:space="preserve"> </w:t>
      </w:r>
    </w:p>
    <w:p w14:paraId="1351573E" w14:textId="1E0F14A6" w:rsidR="004F03D4" w:rsidRDefault="006968D0" w:rsidP="00670BD1">
      <w:pPr>
        <w:spacing w:line="360" w:lineRule="exact"/>
        <w:ind w:firstLineChars="100" w:firstLine="197"/>
        <w:rPr>
          <w:rFonts w:asciiTheme="minorEastAsia" w:eastAsiaTheme="minorEastAsia" w:hAnsiTheme="minorEastAsia"/>
          <w:szCs w:val="18"/>
        </w:rPr>
      </w:pPr>
      <w:r w:rsidRPr="002C17D4">
        <w:rPr>
          <w:rFonts w:asciiTheme="minorEastAsia" w:eastAsiaTheme="minorEastAsia" w:hAnsiTheme="minorEastAsia" w:hint="eastAsia"/>
          <w:szCs w:val="18"/>
        </w:rPr>
        <w:t>モルタルは㏗12程度でアルカリ性である。そこで、アルカリ性の環境</w:t>
      </w:r>
      <w:r w:rsidR="0074497C">
        <w:rPr>
          <w:rFonts w:asciiTheme="minorEastAsia" w:eastAsiaTheme="minorEastAsia" w:hAnsiTheme="minorEastAsia" w:hint="eastAsia"/>
          <w:szCs w:val="18"/>
        </w:rPr>
        <w:t>に対し</w:t>
      </w:r>
      <w:r w:rsidRPr="002C17D4">
        <w:rPr>
          <w:rFonts w:asciiTheme="minorEastAsia" w:eastAsiaTheme="minorEastAsia" w:hAnsiTheme="minorEastAsia" w:hint="eastAsia"/>
          <w:szCs w:val="18"/>
        </w:rPr>
        <w:t>、混入繊維がどのような変化</w:t>
      </w:r>
      <w:r w:rsidR="0074497C">
        <w:rPr>
          <w:rFonts w:asciiTheme="minorEastAsia" w:eastAsiaTheme="minorEastAsia" w:hAnsiTheme="minorEastAsia" w:hint="eastAsia"/>
          <w:szCs w:val="18"/>
        </w:rPr>
        <w:t>を及ぼすのか</w:t>
      </w:r>
      <w:r w:rsidR="00BF0F04" w:rsidRPr="002C17D4">
        <w:rPr>
          <w:rFonts w:asciiTheme="minorEastAsia" w:eastAsiaTheme="minorEastAsia" w:hAnsiTheme="minorEastAsia" w:hint="eastAsia"/>
          <w:szCs w:val="18"/>
        </w:rPr>
        <w:t>を観察する。試験方法は</w:t>
      </w:r>
      <w:bookmarkStart w:id="0" w:name="_Hlk29733696"/>
      <w:r w:rsidR="00BF0F04" w:rsidRPr="002C17D4">
        <w:rPr>
          <w:rFonts w:asciiTheme="minorEastAsia" w:eastAsiaTheme="minorEastAsia" w:hAnsiTheme="minorEastAsia" w:hint="eastAsia"/>
          <w:szCs w:val="18"/>
        </w:rPr>
        <w:t>JIS A 1193</w:t>
      </w:r>
      <w:bookmarkEnd w:id="0"/>
      <w:r w:rsidR="00BF0F04" w:rsidRPr="002C17D4">
        <w:rPr>
          <w:rFonts w:asciiTheme="minorEastAsia" w:eastAsiaTheme="minorEastAsia" w:hAnsiTheme="minorEastAsia" w:hint="eastAsia"/>
          <w:szCs w:val="18"/>
        </w:rPr>
        <w:t>に沿って、㏗12の10%水酸化ナトリウム水溶液200mlに対し5%の繊維を28日間浸漬した後、水溶液の㏗を測定し浸漬前後</w:t>
      </w:r>
      <w:r w:rsidR="004F03D4" w:rsidRPr="002C17D4">
        <w:rPr>
          <w:rFonts w:asciiTheme="minorEastAsia" w:eastAsiaTheme="minorEastAsia" w:hAnsiTheme="minorEastAsia" w:hint="eastAsia"/>
          <w:szCs w:val="18"/>
        </w:rPr>
        <w:t>での変化をみた</w:t>
      </w:r>
      <w:r w:rsidR="00BF0F04" w:rsidRPr="002C17D4">
        <w:rPr>
          <w:rFonts w:asciiTheme="minorEastAsia" w:eastAsiaTheme="minorEastAsia" w:hAnsiTheme="minorEastAsia" w:hint="eastAsia"/>
          <w:szCs w:val="18"/>
        </w:rPr>
        <w:t>。</w:t>
      </w:r>
    </w:p>
    <w:p w14:paraId="490D511D" w14:textId="6C1A1FA2" w:rsidR="0074497C" w:rsidRPr="00213561" w:rsidRDefault="0074497C" w:rsidP="00670BD1">
      <w:pPr>
        <w:spacing w:line="360" w:lineRule="exact"/>
        <w:rPr>
          <w:rFonts w:asciiTheme="majorEastAsia" w:eastAsiaTheme="majorEastAsia" w:hAnsiTheme="majorEastAsia"/>
          <w:szCs w:val="18"/>
        </w:rPr>
      </w:pPr>
      <w:r w:rsidRPr="00B638D2">
        <w:rPr>
          <w:rFonts w:asciiTheme="majorHAnsi" w:eastAsiaTheme="majorEastAsia" w:hAnsiTheme="majorHAnsi" w:cstheme="majorHAnsi"/>
          <w:szCs w:val="18"/>
        </w:rPr>
        <w:t>2.</w:t>
      </w:r>
      <w:r w:rsidR="00414D17" w:rsidRPr="00B638D2">
        <w:rPr>
          <w:rFonts w:asciiTheme="majorHAnsi" w:eastAsiaTheme="majorEastAsia" w:hAnsiTheme="majorHAnsi" w:cstheme="majorHAnsi"/>
          <w:szCs w:val="18"/>
        </w:rPr>
        <w:t>2</w:t>
      </w:r>
      <w:r w:rsidRPr="00B638D2">
        <w:rPr>
          <w:rFonts w:asciiTheme="majorHAnsi" w:eastAsiaTheme="majorEastAsia" w:hAnsiTheme="majorHAnsi" w:cstheme="majorHAnsi"/>
          <w:szCs w:val="18"/>
        </w:rPr>
        <w:t>.</w:t>
      </w:r>
      <w:r w:rsidR="00414D17" w:rsidRPr="00B638D2">
        <w:rPr>
          <w:rFonts w:asciiTheme="majorHAnsi" w:eastAsiaTheme="majorEastAsia" w:hAnsiTheme="majorHAnsi" w:cstheme="majorHAnsi"/>
          <w:szCs w:val="18"/>
        </w:rPr>
        <w:t>3</w:t>
      </w:r>
      <w:r w:rsidR="001B3E8E" w:rsidRPr="001B3E8E">
        <w:rPr>
          <w:rFonts w:asciiTheme="majorEastAsia" w:eastAsiaTheme="majorEastAsia" w:hAnsiTheme="majorEastAsia" w:hint="eastAsia"/>
          <w:szCs w:val="18"/>
        </w:rPr>
        <w:t xml:space="preserve"> 有機繊維混和試料の吸水特性</w:t>
      </w:r>
      <w:r w:rsidR="001B3E8E" w:rsidRPr="00213561">
        <w:rPr>
          <w:rFonts w:asciiTheme="majorEastAsia" w:eastAsiaTheme="majorEastAsia" w:hAnsiTheme="majorEastAsia"/>
          <w:szCs w:val="18"/>
        </w:rPr>
        <w:t xml:space="preserve"> </w:t>
      </w:r>
    </w:p>
    <w:p w14:paraId="5AEC6FBE" w14:textId="39CBE848" w:rsidR="0074497C" w:rsidRDefault="0074497C" w:rsidP="00670BD1">
      <w:pPr>
        <w:spacing w:line="360" w:lineRule="exact"/>
        <w:rPr>
          <w:rFonts w:asciiTheme="minorEastAsia" w:eastAsiaTheme="minorEastAsia" w:hAnsiTheme="minorEastAsia"/>
          <w:szCs w:val="18"/>
        </w:rPr>
      </w:pPr>
      <w:r>
        <w:rPr>
          <w:rFonts w:asciiTheme="minorEastAsia" w:eastAsiaTheme="minorEastAsia" w:hAnsiTheme="minorEastAsia" w:hint="eastAsia"/>
          <w:szCs w:val="18"/>
        </w:rPr>
        <w:t xml:space="preserve">　本試験では、モルタル中性化の原因ともなる水の浸透が、混入繊維によってどの程度の違いがあるかを調べた。</w:t>
      </w:r>
    </w:p>
    <w:p w14:paraId="199073AE" w14:textId="39C53F34" w:rsidR="003869D6" w:rsidRPr="002C17D4" w:rsidRDefault="0074497C" w:rsidP="00670BD1">
      <w:pPr>
        <w:spacing w:line="360" w:lineRule="exact"/>
        <w:rPr>
          <w:rFonts w:asciiTheme="minorEastAsia" w:eastAsiaTheme="minorEastAsia" w:hAnsiTheme="minorEastAsia"/>
          <w:szCs w:val="18"/>
        </w:rPr>
      </w:pPr>
      <w:r>
        <w:rPr>
          <w:rFonts w:asciiTheme="minorEastAsia" w:eastAsiaTheme="minorEastAsia" w:hAnsiTheme="minorEastAsia" w:hint="eastAsia"/>
          <w:szCs w:val="18"/>
        </w:rPr>
        <w:t xml:space="preserve">　</w:t>
      </w:r>
      <w:r w:rsidR="003869D6">
        <w:rPr>
          <w:rFonts w:asciiTheme="minorEastAsia" w:eastAsiaTheme="minorEastAsia" w:hAnsiTheme="minorEastAsia" w:hint="eastAsia"/>
          <w:szCs w:val="18"/>
        </w:rPr>
        <w:t>試験方法は、引張試験で２つに割裂した試験片の片方に内部を水で満たした漏斗を取り付け、時間ごとに水分の変化量を測定する手法をとった。</w:t>
      </w:r>
    </w:p>
    <w:p w14:paraId="7AE86270" w14:textId="413C7A2B" w:rsidR="000F456C" w:rsidRDefault="000F49DE" w:rsidP="00670BD1">
      <w:pPr>
        <w:spacing w:line="360" w:lineRule="exact"/>
        <w:rPr>
          <w:rFonts w:asciiTheme="majorEastAsia" w:eastAsiaTheme="majorEastAsia" w:hAnsiTheme="majorEastAsia" w:cstheme="majorHAnsi"/>
          <w:szCs w:val="18"/>
        </w:rPr>
      </w:pPr>
      <w:r w:rsidRPr="000F49DE">
        <w:rPr>
          <w:rFonts w:asciiTheme="majorHAnsi" w:hAnsiTheme="majorHAnsi" w:cstheme="majorHAnsi"/>
          <w:szCs w:val="18"/>
        </w:rPr>
        <w:t>2.</w:t>
      </w:r>
      <w:r w:rsidR="00414D17">
        <w:rPr>
          <w:rFonts w:asciiTheme="majorHAnsi" w:hAnsiTheme="majorHAnsi" w:cstheme="majorHAnsi"/>
          <w:szCs w:val="18"/>
        </w:rPr>
        <w:t>2</w:t>
      </w:r>
      <w:r w:rsidRPr="000F49DE">
        <w:rPr>
          <w:rFonts w:asciiTheme="majorHAnsi" w:hAnsiTheme="majorHAnsi" w:cstheme="majorHAnsi"/>
          <w:szCs w:val="18"/>
        </w:rPr>
        <w:t>.</w:t>
      </w:r>
      <w:r w:rsidR="00414D17">
        <w:rPr>
          <w:rFonts w:asciiTheme="majorHAnsi" w:hAnsiTheme="majorHAnsi" w:cstheme="majorHAnsi"/>
          <w:szCs w:val="18"/>
        </w:rPr>
        <w:t>4</w:t>
      </w:r>
      <w:r>
        <w:rPr>
          <w:rFonts w:asciiTheme="majorHAnsi" w:hAnsiTheme="majorHAnsi" w:cstheme="majorHAnsi" w:hint="eastAsia"/>
          <w:szCs w:val="18"/>
        </w:rPr>
        <w:t xml:space="preserve"> </w:t>
      </w:r>
      <w:r w:rsidR="00855CAD">
        <w:rPr>
          <w:rFonts w:asciiTheme="majorEastAsia" w:eastAsiaTheme="majorEastAsia" w:hAnsiTheme="majorEastAsia" w:cstheme="majorHAnsi" w:hint="eastAsia"/>
          <w:szCs w:val="18"/>
        </w:rPr>
        <w:t>圧縮及び3点曲げ試験</w:t>
      </w:r>
    </w:p>
    <w:p w14:paraId="125EF2BA" w14:textId="6D54D8F3" w:rsidR="0025374C" w:rsidRPr="00A976E1" w:rsidRDefault="005D232C" w:rsidP="00670BD1">
      <w:pPr>
        <w:spacing w:line="360" w:lineRule="exact"/>
        <w:ind w:firstLine="197"/>
        <w:rPr>
          <w:rFonts w:ascii="ＭＳ 明朝" w:hAnsi="ＭＳ 明朝"/>
          <w:szCs w:val="18"/>
        </w:rPr>
      </w:pPr>
      <w:r>
        <w:rPr>
          <w:rFonts w:ascii="ＭＳ 明朝" w:hAnsi="ＭＳ 明朝" w:hint="eastAsia"/>
          <w:szCs w:val="18"/>
        </w:rPr>
        <w:t>繊維混入モルタルの物性を調べるため、JIS　R 5201に従って強度試験を実施した。</w:t>
      </w:r>
      <w:r>
        <w:rPr>
          <w:rFonts w:ascii="ＭＳ 明朝" w:hAnsi="ＭＳ 明朝"/>
          <w:szCs w:val="18"/>
        </w:rPr>
        <w:t>40mm</w:t>
      </w:r>
      <w:r>
        <w:rPr>
          <w:rFonts w:ascii="ＭＳ 明朝" w:hAnsi="ＭＳ 明朝" w:hint="eastAsia"/>
          <w:szCs w:val="18"/>
        </w:rPr>
        <w:t>×</w:t>
      </w:r>
      <w:r>
        <w:rPr>
          <w:rFonts w:ascii="ＭＳ 明朝" w:hAnsi="ＭＳ 明朝"/>
          <w:szCs w:val="18"/>
        </w:rPr>
        <w:t>40mm</w:t>
      </w:r>
      <w:r>
        <w:rPr>
          <w:rFonts w:ascii="ＭＳ 明朝" w:hAnsi="ＭＳ 明朝" w:hint="eastAsia"/>
          <w:szCs w:val="18"/>
        </w:rPr>
        <w:t>×</w:t>
      </w:r>
      <w:r>
        <w:rPr>
          <w:rFonts w:ascii="ＭＳ 明朝" w:hAnsi="ＭＳ 明朝"/>
          <w:szCs w:val="18"/>
        </w:rPr>
        <w:t>160mm</w:t>
      </w:r>
      <w:r>
        <w:rPr>
          <w:rFonts w:ascii="ＭＳ 明朝" w:hAnsi="ＭＳ 明朝" w:hint="eastAsia"/>
          <w:szCs w:val="18"/>
        </w:rPr>
        <w:t>の角柱試験体を使用した。3点曲げ試験では、試験体下部に</w:t>
      </w:r>
      <w:r w:rsidR="00670BD1">
        <w:rPr>
          <w:rFonts w:ascii="ＭＳ 明朝" w:hAnsi="ＭＳ 明朝" w:hint="eastAsia"/>
          <w:szCs w:val="18"/>
        </w:rPr>
        <w:t>変位計</w:t>
      </w:r>
      <w:r>
        <w:rPr>
          <w:rFonts w:ascii="ＭＳ 明朝" w:hAnsi="ＭＳ 明朝" w:hint="eastAsia"/>
          <w:szCs w:val="18"/>
        </w:rPr>
        <w:t>を取り付けデータロガーで荷重とたわみの値を計測し</w:t>
      </w:r>
      <w:r w:rsidR="006968D0">
        <w:rPr>
          <w:rFonts w:ascii="ＭＳ 明朝" w:hAnsi="ＭＳ 明朝" w:hint="eastAsia"/>
          <w:szCs w:val="18"/>
        </w:rPr>
        <w:t>た。</w:t>
      </w:r>
      <w:r w:rsidR="004F03D4">
        <w:rPr>
          <w:rFonts w:ascii="ＭＳ 明朝" w:hAnsi="ＭＳ 明朝" w:hint="eastAsia"/>
          <w:szCs w:val="18"/>
        </w:rPr>
        <w:t>圧縮試験では、3点曲げ試験によって２つに割れた試験体の片方を試験し最大圧縮強度を測定した。</w:t>
      </w:r>
    </w:p>
    <w:p w14:paraId="79F6DB99" w14:textId="4BBD1104" w:rsidR="0029788E" w:rsidRPr="008C07F6" w:rsidRDefault="0029788E" w:rsidP="00670BD1">
      <w:pPr>
        <w:spacing w:line="360" w:lineRule="exact"/>
        <w:rPr>
          <w:rFonts w:asciiTheme="majorHAnsi" w:eastAsiaTheme="majorEastAsia" w:hAnsiTheme="majorHAnsi" w:cstheme="majorHAnsi"/>
          <w:szCs w:val="18"/>
        </w:rPr>
      </w:pPr>
      <w:bookmarkStart w:id="1" w:name="_Hlk7990259"/>
      <w:r w:rsidRPr="00B638D2">
        <w:rPr>
          <w:rFonts w:asciiTheme="majorHAnsi" w:eastAsia="ＭＳ ゴシック" w:hAnsiTheme="majorHAnsi" w:cstheme="majorHAnsi"/>
        </w:rPr>
        <w:t>2.</w:t>
      </w:r>
      <w:r w:rsidR="00414D17" w:rsidRPr="00B638D2">
        <w:rPr>
          <w:rFonts w:asciiTheme="majorHAnsi" w:eastAsia="ＭＳ ゴシック" w:hAnsiTheme="majorHAnsi" w:cstheme="majorHAnsi"/>
        </w:rPr>
        <w:t>2</w:t>
      </w:r>
      <w:r w:rsidRPr="00B638D2">
        <w:rPr>
          <w:rFonts w:asciiTheme="majorHAnsi" w:eastAsia="ＭＳ ゴシック" w:hAnsiTheme="majorHAnsi" w:cstheme="majorHAnsi"/>
        </w:rPr>
        <w:t>.</w:t>
      </w:r>
      <w:r w:rsidR="00414D17" w:rsidRPr="00B638D2">
        <w:rPr>
          <w:rFonts w:asciiTheme="majorHAnsi" w:eastAsia="ＭＳ ゴシック" w:hAnsiTheme="majorHAnsi" w:cstheme="majorHAnsi"/>
        </w:rPr>
        <w:t>5</w:t>
      </w:r>
      <w:r w:rsidR="006968D0" w:rsidRPr="007137DA">
        <w:rPr>
          <w:rFonts w:ascii="Arial" w:eastAsia="ＭＳ ゴシック" w:hAnsi="Arial" w:cs="Arial"/>
        </w:rPr>
        <w:t xml:space="preserve"> </w:t>
      </w:r>
      <w:r w:rsidR="003A0F2C">
        <w:rPr>
          <w:rFonts w:asciiTheme="majorEastAsia" w:eastAsiaTheme="majorEastAsia" w:hAnsiTheme="majorEastAsia" w:hint="eastAsia"/>
          <w:szCs w:val="16"/>
        </w:rPr>
        <w:t>3線</w:t>
      </w:r>
      <w:r w:rsidR="008C07F6">
        <w:rPr>
          <w:rFonts w:asciiTheme="majorEastAsia" w:eastAsiaTheme="majorEastAsia" w:hAnsiTheme="majorEastAsia" w:hint="eastAsia"/>
          <w:szCs w:val="16"/>
        </w:rPr>
        <w:t>式1</w:t>
      </w:r>
      <w:r w:rsidR="008C07F6" w:rsidRPr="009349A5">
        <w:rPr>
          <w:rFonts w:asciiTheme="majorEastAsia" w:eastAsiaTheme="majorEastAsia" w:hAnsiTheme="majorEastAsia" w:hint="eastAsia"/>
          <w:szCs w:val="16"/>
        </w:rPr>
        <w:t>点載荷-曲げせん断ずり試験</w:t>
      </w:r>
    </w:p>
    <w:p w14:paraId="3CF3DA61" w14:textId="720D83EA" w:rsidR="00670BD1" w:rsidRPr="00670BD1" w:rsidRDefault="0029788E" w:rsidP="00670BD1">
      <w:pPr>
        <w:spacing w:line="360" w:lineRule="exact"/>
        <w:rPr>
          <w:rFonts w:ascii="ＭＳ 明朝" w:hAnsi="ＭＳ 明朝"/>
          <w:szCs w:val="18"/>
        </w:rPr>
      </w:pPr>
      <w:r>
        <w:rPr>
          <w:rFonts w:ascii="ＭＳ 明朝" w:hAnsi="ＭＳ 明朝" w:hint="eastAsia"/>
          <w:szCs w:val="18"/>
        </w:rPr>
        <w:t xml:space="preserve">　</w:t>
      </w:r>
      <w:r w:rsidR="007E2640">
        <w:rPr>
          <w:rFonts w:ascii="ＭＳ 明朝" w:hAnsi="ＭＳ 明朝" w:hint="eastAsia"/>
          <w:szCs w:val="18"/>
        </w:rPr>
        <w:t>実際の組積造壁面に力が加わる状況を想定し</w:t>
      </w:r>
      <w:r>
        <w:rPr>
          <w:rFonts w:ascii="ＭＳ 明朝" w:hAnsi="ＭＳ 明朝" w:hint="eastAsia"/>
          <w:szCs w:val="18"/>
        </w:rPr>
        <w:t>、</w:t>
      </w:r>
      <w:r w:rsidR="007E2640">
        <w:rPr>
          <w:rFonts w:ascii="ＭＳ 明朝" w:hAnsi="ＭＳ 明朝" w:hint="eastAsia"/>
          <w:szCs w:val="18"/>
        </w:rPr>
        <w:t>２つのALCブロックを左右に重ねた</w:t>
      </w:r>
      <w:r w:rsidR="008C07F6">
        <w:rPr>
          <w:rFonts w:ascii="ＭＳ 明朝" w:hAnsi="ＭＳ 明朝" w:hint="eastAsia"/>
          <w:szCs w:val="18"/>
        </w:rPr>
        <w:t>試験体に</w:t>
      </w:r>
      <w:r w:rsidR="007E2640">
        <w:rPr>
          <w:rFonts w:ascii="ＭＳ 明朝" w:hAnsi="ＭＳ 明朝" w:hint="eastAsia"/>
          <w:szCs w:val="18"/>
        </w:rPr>
        <w:t>仕上げ用モルタルを塗布した日から28日後に、せん</w:t>
      </w:r>
      <w:r w:rsidR="00355EBB">
        <w:rPr>
          <w:rFonts w:ascii="ＭＳ 明朝" w:hAnsi="ＭＳ 明朝" w:hint="eastAsia"/>
          <w:szCs w:val="18"/>
        </w:rPr>
        <w:t>断抗力試験を実施する。</w:t>
      </w:r>
      <w:r w:rsidR="00FB4C3C">
        <w:rPr>
          <w:rFonts w:ascii="ＭＳ 明朝" w:hAnsi="ＭＳ 明朝" w:hint="eastAsia"/>
          <w:szCs w:val="18"/>
        </w:rPr>
        <w:t>左右表裏の計4か所に変位計を取り付け、その</w:t>
      </w:r>
      <w:r w:rsidR="00670BD1">
        <w:rPr>
          <w:rFonts w:ascii="ＭＳ 明朝" w:hAnsi="ＭＳ 明朝" w:hint="eastAsia"/>
          <w:szCs w:val="18"/>
        </w:rPr>
        <w:t>和と</w:t>
      </w:r>
      <w:r w:rsidR="00FB4C3C">
        <w:rPr>
          <w:rFonts w:ascii="ＭＳ 明朝" w:hAnsi="ＭＳ 明朝" w:hint="eastAsia"/>
          <w:szCs w:val="18"/>
        </w:rPr>
        <w:t>差からたわみの変化量を測定する。</w:t>
      </w:r>
    </w:p>
    <w:p w14:paraId="0BBCC215" w14:textId="6855BC91" w:rsidR="00355EBB" w:rsidRPr="00355EBB" w:rsidRDefault="00355EBB" w:rsidP="00355EBB">
      <w:pPr>
        <w:rPr>
          <w:rFonts w:asciiTheme="majorEastAsia" w:eastAsiaTheme="majorEastAsia" w:hAnsiTheme="majorEastAsia"/>
          <w:sz w:val="16"/>
          <w:szCs w:val="16"/>
        </w:rPr>
      </w:pPr>
      <w:r w:rsidRPr="00770FDB">
        <w:rPr>
          <w:rFonts w:asciiTheme="majorEastAsia" w:eastAsiaTheme="majorEastAsia" w:hAnsiTheme="majorEastAsia" w:hint="eastAsia"/>
          <w:sz w:val="16"/>
          <w:szCs w:val="16"/>
        </w:rPr>
        <w:t>表</w:t>
      </w:r>
      <w:r w:rsidRPr="00770FDB">
        <w:rPr>
          <w:rFonts w:ascii="Arial" w:eastAsiaTheme="majorEastAsia" w:hAnsi="Arial" w:cs="Arial" w:hint="eastAsia"/>
          <w:sz w:val="16"/>
          <w:szCs w:val="16"/>
        </w:rPr>
        <w:t>1</w:t>
      </w:r>
      <w:r w:rsidRPr="00770FDB">
        <w:rPr>
          <w:rFonts w:asciiTheme="majorEastAsia" w:eastAsiaTheme="majorEastAsia" w:hAnsiTheme="majorEastAsia" w:hint="eastAsia"/>
          <w:sz w:val="16"/>
          <w:szCs w:val="16"/>
        </w:rPr>
        <w:t xml:space="preserve">　使用材料</w:t>
      </w:r>
    </w:p>
    <w:p w14:paraId="6F05E7F8" w14:textId="644A26BB" w:rsidR="00355EBB" w:rsidRPr="00355EBB" w:rsidRDefault="00355EBB" w:rsidP="00593409">
      <w:pPr>
        <w:spacing w:line="220" w:lineRule="exact"/>
        <w:rPr>
          <w:rFonts w:asciiTheme="minorEastAsia" w:eastAsiaTheme="minorEastAsia" w:hAnsiTheme="minorEastAsia"/>
          <w:sz w:val="16"/>
          <w:szCs w:val="16"/>
        </w:rPr>
      </w:pPr>
      <w:r w:rsidRPr="00410531">
        <w:rPr>
          <w:rFonts w:asciiTheme="minorEastAsia" w:eastAsiaTheme="minorEastAsia" w:hAnsiTheme="minorEastAsia" w:hint="eastAsia"/>
          <w:sz w:val="16"/>
          <w:szCs w:val="16"/>
        </w:rPr>
        <w:t>注）植物系繊維は、密度0.5、ビニロン繊維は1.3とした</w:t>
      </w:r>
      <w:r>
        <w:rPr>
          <w:rFonts w:asciiTheme="minorEastAsia" w:eastAsiaTheme="minorEastAsia" w:hAnsiTheme="minorEastAsia" w:hint="eastAsia"/>
          <w:sz w:val="16"/>
          <w:szCs w:val="16"/>
        </w:rPr>
        <w:t>。</w:t>
      </w:r>
    </w:p>
    <w:p w14:paraId="4A83835A" w14:textId="77777777" w:rsidR="00355EBB" w:rsidRPr="00355EBB" w:rsidRDefault="00355EBB" w:rsidP="00A94D14">
      <w:pPr>
        <w:spacing w:line="220" w:lineRule="exact"/>
        <w:rPr>
          <w:rFonts w:asciiTheme="majorEastAsia" w:eastAsiaTheme="majorEastAsia" w:hAnsiTheme="majorEastAsia"/>
          <w:sz w:val="16"/>
          <w:szCs w:val="16"/>
        </w:rPr>
      </w:pPr>
    </w:p>
    <w:p w14:paraId="532D12B0" w14:textId="184DE906" w:rsidR="00A94D14" w:rsidRPr="00355EBB" w:rsidRDefault="00355EBB" w:rsidP="00A94D14">
      <w:pPr>
        <w:spacing w:line="220" w:lineRule="exact"/>
        <w:rPr>
          <w:rFonts w:ascii="ＭＳ ゴシック" w:eastAsia="ＭＳ ゴシック" w:hAnsi="ＭＳ ゴシック"/>
          <w:sz w:val="16"/>
          <w:szCs w:val="16"/>
        </w:rPr>
      </w:pPr>
      <w:r w:rsidRPr="008A5A3F">
        <w:rPr>
          <w:rFonts w:asciiTheme="majorEastAsia" w:eastAsiaTheme="majorEastAsia" w:hAnsiTheme="majorEastAsia" w:hint="eastAsia"/>
          <w:sz w:val="16"/>
          <w:szCs w:val="16"/>
        </w:rPr>
        <w:t>表</w:t>
      </w:r>
      <w:r>
        <w:rPr>
          <w:rFonts w:ascii="Arial" w:eastAsiaTheme="majorEastAsia" w:hAnsi="Arial" w:cs="Arial"/>
          <w:sz w:val="16"/>
          <w:szCs w:val="16"/>
        </w:rPr>
        <w:t>2</w:t>
      </w:r>
      <w:r w:rsidRPr="008A5A3F">
        <w:rPr>
          <w:rFonts w:asciiTheme="majorEastAsia" w:eastAsiaTheme="majorEastAsia" w:hAnsiTheme="majorEastAsia" w:hint="eastAsia"/>
          <w:sz w:val="16"/>
          <w:szCs w:val="16"/>
        </w:rPr>
        <w:t xml:space="preserve">　実験要因と水準</w:t>
      </w:r>
      <w:r>
        <w:rPr>
          <w:rFonts w:ascii="ＭＳ ゴシック" w:eastAsia="ＭＳ ゴシック" w:hAnsi="ＭＳ ゴシック" w:hint="eastAsia"/>
          <w:sz w:val="16"/>
          <w:szCs w:val="16"/>
        </w:rPr>
        <w:t xml:space="preserve">　</w:t>
      </w:r>
    </w:p>
    <w:tbl>
      <w:tblPr>
        <w:tblpPr w:leftFromText="142" w:rightFromText="142" w:vertAnchor="text" w:horzAnchor="margin" w:tblpXSpec="right" w:tblpY="23"/>
        <w:tblW w:w="50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46"/>
        <w:gridCol w:w="3600"/>
      </w:tblGrid>
      <w:tr w:rsidR="00355EBB" w:rsidRPr="00801AEF" w14:paraId="7D5CA20B" w14:textId="77777777" w:rsidTr="00355EBB">
        <w:trPr>
          <w:trHeight w:val="122"/>
        </w:trPr>
        <w:tc>
          <w:tcPr>
            <w:tcW w:w="1446" w:type="dxa"/>
            <w:shd w:val="clear" w:color="auto" w:fill="auto"/>
            <w:tcMar>
              <w:top w:w="15" w:type="dxa"/>
              <w:left w:w="108" w:type="dxa"/>
              <w:bottom w:w="0" w:type="dxa"/>
              <w:right w:w="108" w:type="dxa"/>
            </w:tcMar>
            <w:vAlign w:val="center"/>
            <w:hideMark/>
          </w:tcPr>
          <w:p w14:paraId="15324F2A"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実験要因</w:t>
            </w:r>
          </w:p>
        </w:tc>
        <w:tc>
          <w:tcPr>
            <w:tcW w:w="3600" w:type="dxa"/>
            <w:shd w:val="clear" w:color="auto" w:fill="auto"/>
            <w:tcMar>
              <w:top w:w="15" w:type="dxa"/>
              <w:left w:w="108" w:type="dxa"/>
              <w:bottom w:w="0" w:type="dxa"/>
              <w:right w:w="108" w:type="dxa"/>
            </w:tcMar>
            <w:vAlign w:val="center"/>
            <w:hideMark/>
          </w:tcPr>
          <w:p w14:paraId="4613B6E7"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水準</w:t>
            </w:r>
          </w:p>
        </w:tc>
      </w:tr>
      <w:tr w:rsidR="00355EBB" w:rsidRPr="00801AEF" w14:paraId="41CAD962" w14:textId="77777777" w:rsidTr="00355EBB">
        <w:trPr>
          <w:trHeight w:val="489"/>
        </w:trPr>
        <w:tc>
          <w:tcPr>
            <w:tcW w:w="1446" w:type="dxa"/>
            <w:shd w:val="clear" w:color="auto" w:fill="auto"/>
            <w:tcMar>
              <w:top w:w="15" w:type="dxa"/>
              <w:left w:w="108" w:type="dxa"/>
              <w:bottom w:w="0" w:type="dxa"/>
              <w:right w:w="108" w:type="dxa"/>
            </w:tcMar>
            <w:vAlign w:val="center"/>
            <w:hideMark/>
          </w:tcPr>
          <w:p w14:paraId="65C16FF0"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繊維種類</w:t>
            </w:r>
          </w:p>
        </w:tc>
        <w:tc>
          <w:tcPr>
            <w:tcW w:w="3600" w:type="dxa"/>
            <w:shd w:val="clear" w:color="auto" w:fill="auto"/>
            <w:tcMar>
              <w:top w:w="15" w:type="dxa"/>
              <w:left w:w="108" w:type="dxa"/>
              <w:bottom w:w="0" w:type="dxa"/>
              <w:right w:w="108" w:type="dxa"/>
            </w:tcMar>
            <w:hideMark/>
          </w:tcPr>
          <w:p w14:paraId="48F0326A"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lang w:val="en-CA"/>
              </w:rPr>
              <w:t>EFB</w:t>
            </w:r>
            <w:r w:rsidRPr="00694BED">
              <w:rPr>
                <w:rFonts w:asciiTheme="minorEastAsia" w:eastAsiaTheme="minorEastAsia" w:hAnsiTheme="minorEastAsia"/>
                <w:sz w:val="14"/>
                <w:szCs w:val="14"/>
              </w:rPr>
              <w:t>ファイバ</w:t>
            </w:r>
            <w:r w:rsidRPr="00694BED">
              <w:rPr>
                <w:rFonts w:asciiTheme="minorEastAsia" w:eastAsiaTheme="minorEastAsia" w:hAnsiTheme="minorEastAsia"/>
                <w:sz w:val="14"/>
                <w:szCs w:val="14"/>
                <w:lang w:val="en-CA"/>
              </w:rPr>
              <w:t>(E)</w:t>
            </w:r>
            <w:r w:rsidRPr="00694BED">
              <w:rPr>
                <w:rFonts w:asciiTheme="minorEastAsia" w:eastAsiaTheme="minorEastAsia" w:hAnsiTheme="minorEastAsia"/>
                <w:sz w:val="14"/>
                <w:szCs w:val="14"/>
              </w:rPr>
              <w:t>、ココヤシ</w:t>
            </w:r>
            <w:r w:rsidRPr="00694BED">
              <w:rPr>
                <w:rFonts w:asciiTheme="minorEastAsia" w:eastAsiaTheme="minorEastAsia" w:hAnsiTheme="minorEastAsia"/>
                <w:sz w:val="14"/>
                <w:szCs w:val="14"/>
                <w:lang w:val="en-CA"/>
              </w:rPr>
              <w:t>(C)</w:t>
            </w:r>
            <w:r w:rsidRPr="00694BED">
              <w:rPr>
                <w:rFonts w:asciiTheme="minorEastAsia" w:eastAsiaTheme="minorEastAsia" w:hAnsiTheme="minorEastAsia"/>
                <w:sz w:val="14"/>
                <w:szCs w:val="14"/>
              </w:rPr>
              <w:t>、藁スサ</w:t>
            </w:r>
            <w:r w:rsidRPr="00694BED">
              <w:rPr>
                <w:rFonts w:asciiTheme="minorEastAsia" w:eastAsiaTheme="minorEastAsia" w:hAnsiTheme="minorEastAsia"/>
                <w:sz w:val="14"/>
                <w:szCs w:val="14"/>
                <w:lang w:val="en-CA"/>
              </w:rPr>
              <w:t>(W)</w:t>
            </w:r>
            <w:r w:rsidRPr="00694BED">
              <w:rPr>
                <w:rFonts w:asciiTheme="minorEastAsia" w:eastAsiaTheme="minorEastAsia" w:hAnsiTheme="minorEastAsia"/>
                <w:sz w:val="14"/>
                <w:szCs w:val="14"/>
              </w:rPr>
              <w:t>、ビニロン</w:t>
            </w:r>
            <w:r w:rsidRPr="00694BED">
              <w:rPr>
                <w:rFonts w:asciiTheme="minorEastAsia" w:eastAsiaTheme="minorEastAsia" w:hAnsiTheme="minorEastAsia"/>
                <w:sz w:val="14"/>
                <w:szCs w:val="14"/>
                <w:lang w:val="en-CA"/>
              </w:rPr>
              <w:t>(V)</w:t>
            </w:r>
          </w:p>
        </w:tc>
      </w:tr>
      <w:tr w:rsidR="00355EBB" w:rsidRPr="00801AEF" w14:paraId="6FE21042" w14:textId="77777777" w:rsidTr="00355EBB">
        <w:trPr>
          <w:trHeight w:val="244"/>
        </w:trPr>
        <w:tc>
          <w:tcPr>
            <w:tcW w:w="1446" w:type="dxa"/>
            <w:shd w:val="clear" w:color="auto" w:fill="auto"/>
            <w:tcMar>
              <w:top w:w="15" w:type="dxa"/>
              <w:left w:w="108" w:type="dxa"/>
              <w:bottom w:w="0" w:type="dxa"/>
              <w:right w:w="108" w:type="dxa"/>
            </w:tcMar>
            <w:hideMark/>
          </w:tcPr>
          <w:p w14:paraId="1E026C61"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繊維長さ</w:t>
            </w:r>
          </w:p>
        </w:tc>
        <w:tc>
          <w:tcPr>
            <w:tcW w:w="3600" w:type="dxa"/>
            <w:shd w:val="clear" w:color="auto" w:fill="auto"/>
            <w:tcMar>
              <w:top w:w="15" w:type="dxa"/>
              <w:left w:w="108" w:type="dxa"/>
              <w:bottom w:w="0" w:type="dxa"/>
              <w:right w:w="108" w:type="dxa"/>
            </w:tcMar>
            <w:hideMark/>
          </w:tcPr>
          <w:p w14:paraId="5E048EAB"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hint="eastAsia"/>
                <w:sz w:val="14"/>
                <w:szCs w:val="14"/>
              </w:rPr>
              <w:t>1</w:t>
            </w:r>
            <w:r w:rsidRPr="00694BED">
              <w:rPr>
                <w:rFonts w:asciiTheme="minorEastAsia" w:eastAsiaTheme="minorEastAsia" w:hAnsiTheme="minorEastAsia"/>
                <w:sz w:val="14"/>
                <w:szCs w:val="14"/>
              </w:rPr>
              <w:t>0mm、</w:t>
            </w:r>
            <w:r w:rsidRPr="00694BED">
              <w:rPr>
                <w:rFonts w:asciiTheme="minorEastAsia" w:eastAsiaTheme="minorEastAsia" w:hAnsiTheme="minorEastAsia"/>
                <w:sz w:val="14"/>
                <w:szCs w:val="14"/>
                <w:lang w:val="en-CA"/>
              </w:rPr>
              <w:t>20mm</w:t>
            </w:r>
          </w:p>
        </w:tc>
      </w:tr>
      <w:tr w:rsidR="00355EBB" w:rsidRPr="00801AEF" w14:paraId="5F08BBF5" w14:textId="77777777" w:rsidTr="00355EBB">
        <w:trPr>
          <w:trHeight w:val="244"/>
        </w:trPr>
        <w:tc>
          <w:tcPr>
            <w:tcW w:w="1446" w:type="dxa"/>
            <w:shd w:val="clear" w:color="auto" w:fill="auto"/>
            <w:tcMar>
              <w:top w:w="15" w:type="dxa"/>
              <w:left w:w="108" w:type="dxa"/>
              <w:bottom w:w="0" w:type="dxa"/>
              <w:right w:w="108" w:type="dxa"/>
            </w:tcMar>
            <w:hideMark/>
          </w:tcPr>
          <w:p w14:paraId="4E96A185"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繊維混入率</w:t>
            </w:r>
          </w:p>
        </w:tc>
        <w:tc>
          <w:tcPr>
            <w:tcW w:w="3600" w:type="dxa"/>
            <w:shd w:val="clear" w:color="auto" w:fill="auto"/>
            <w:tcMar>
              <w:top w:w="15" w:type="dxa"/>
              <w:left w:w="108" w:type="dxa"/>
              <w:bottom w:w="0" w:type="dxa"/>
              <w:right w:w="108" w:type="dxa"/>
            </w:tcMar>
            <w:hideMark/>
          </w:tcPr>
          <w:p w14:paraId="03BF5ABD"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lang w:val="en-CA"/>
              </w:rPr>
              <w:t>1</w:t>
            </w:r>
            <w:r w:rsidRPr="00694BED">
              <w:rPr>
                <w:rFonts w:asciiTheme="minorEastAsia" w:eastAsiaTheme="minorEastAsia" w:hAnsiTheme="minorEastAsia"/>
                <w:sz w:val="14"/>
                <w:szCs w:val="14"/>
              </w:rPr>
              <w:t>％</w:t>
            </w:r>
            <w:proofErr w:type="spellStart"/>
            <w:r w:rsidRPr="00694BED">
              <w:rPr>
                <w:rFonts w:asciiTheme="minorEastAsia" w:eastAsiaTheme="minorEastAsia" w:hAnsiTheme="minorEastAsia"/>
                <w:sz w:val="14"/>
                <w:szCs w:val="14"/>
                <w:lang w:val="en-CA"/>
              </w:rPr>
              <w:t>vol</w:t>
            </w:r>
            <w:proofErr w:type="spellEnd"/>
            <w:r w:rsidRPr="00694BED">
              <w:rPr>
                <w:rFonts w:asciiTheme="minorEastAsia" w:eastAsiaTheme="minorEastAsia" w:hAnsiTheme="minorEastAsia"/>
                <w:sz w:val="14"/>
                <w:szCs w:val="14"/>
              </w:rPr>
              <w:t>、</w:t>
            </w:r>
            <w:r w:rsidRPr="00694BED">
              <w:rPr>
                <w:rFonts w:asciiTheme="minorEastAsia" w:eastAsiaTheme="minorEastAsia" w:hAnsiTheme="minorEastAsia"/>
                <w:sz w:val="14"/>
                <w:szCs w:val="14"/>
                <w:lang w:val="en-CA"/>
              </w:rPr>
              <w:t>3</w:t>
            </w:r>
            <w:r w:rsidRPr="00694BED">
              <w:rPr>
                <w:rFonts w:asciiTheme="minorEastAsia" w:eastAsiaTheme="minorEastAsia" w:hAnsiTheme="minorEastAsia"/>
                <w:sz w:val="14"/>
                <w:szCs w:val="14"/>
              </w:rPr>
              <w:t>％</w:t>
            </w:r>
            <w:proofErr w:type="spellStart"/>
            <w:r w:rsidRPr="00694BED">
              <w:rPr>
                <w:rFonts w:asciiTheme="minorEastAsia" w:eastAsiaTheme="minorEastAsia" w:hAnsiTheme="minorEastAsia"/>
                <w:sz w:val="14"/>
                <w:szCs w:val="14"/>
                <w:lang w:val="en-CA"/>
              </w:rPr>
              <w:t>vol</w:t>
            </w:r>
            <w:proofErr w:type="spellEnd"/>
          </w:p>
        </w:tc>
      </w:tr>
      <w:tr w:rsidR="00355EBB" w:rsidRPr="00801AEF" w14:paraId="124126A1" w14:textId="77777777" w:rsidTr="00355EBB">
        <w:trPr>
          <w:trHeight w:val="244"/>
        </w:trPr>
        <w:tc>
          <w:tcPr>
            <w:tcW w:w="1446" w:type="dxa"/>
            <w:shd w:val="clear" w:color="auto" w:fill="auto"/>
            <w:tcMar>
              <w:top w:w="15" w:type="dxa"/>
              <w:left w:w="108" w:type="dxa"/>
              <w:bottom w:w="0" w:type="dxa"/>
              <w:right w:w="108" w:type="dxa"/>
            </w:tcMar>
            <w:hideMark/>
          </w:tcPr>
          <w:p w14:paraId="6D1F81CA"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水セメント比</w:t>
            </w:r>
          </w:p>
        </w:tc>
        <w:tc>
          <w:tcPr>
            <w:tcW w:w="3600" w:type="dxa"/>
            <w:shd w:val="clear" w:color="auto" w:fill="auto"/>
            <w:tcMar>
              <w:top w:w="15" w:type="dxa"/>
              <w:left w:w="108" w:type="dxa"/>
              <w:bottom w:w="0" w:type="dxa"/>
              <w:right w:w="108" w:type="dxa"/>
            </w:tcMar>
            <w:hideMark/>
          </w:tcPr>
          <w:p w14:paraId="6CC30FC7"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lang w:val="en-CA"/>
              </w:rPr>
              <w:t>40</w:t>
            </w:r>
            <w:r w:rsidRPr="00694BED">
              <w:rPr>
                <w:rFonts w:asciiTheme="minorEastAsia" w:eastAsiaTheme="minorEastAsia" w:hAnsiTheme="minorEastAsia"/>
                <w:sz w:val="14"/>
                <w:szCs w:val="14"/>
              </w:rPr>
              <w:t>％、</w:t>
            </w:r>
            <w:r w:rsidRPr="00694BED">
              <w:rPr>
                <w:rFonts w:asciiTheme="minorEastAsia" w:eastAsiaTheme="minorEastAsia" w:hAnsiTheme="minorEastAsia"/>
                <w:sz w:val="14"/>
                <w:szCs w:val="14"/>
                <w:lang w:val="en-CA"/>
              </w:rPr>
              <w:t>60</w:t>
            </w:r>
            <w:r w:rsidRPr="00694BED">
              <w:rPr>
                <w:rFonts w:asciiTheme="minorEastAsia" w:eastAsiaTheme="minorEastAsia" w:hAnsiTheme="minorEastAsia"/>
                <w:sz w:val="14"/>
                <w:szCs w:val="14"/>
              </w:rPr>
              <w:t>％</w:t>
            </w:r>
          </w:p>
        </w:tc>
      </w:tr>
      <w:tr w:rsidR="00355EBB" w:rsidRPr="00801AEF" w14:paraId="0AE1256F" w14:textId="77777777" w:rsidTr="00355EBB">
        <w:trPr>
          <w:trHeight w:val="163"/>
        </w:trPr>
        <w:tc>
          <w:tcPr>
            <w:tcW w:w="1446" w:type="dxa"/>
            <w:shd w:val="clear" w:color="auto" w:fill="auto"/>
            <w:tcMar>
              <w:top w:w="15" w:type="dxa"/>
              <w:left w:w="108" w:type="dxa"/>
              <w:bottom w:w="0" w:type="dxa"/>
              <w:right w:w="108" w:type="dxa"/>
            </w:tcMar>
            <w:hideMark/>
          </w:tcPr>
          <w:p w14:paraId="6873A02A"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材齢差</w:t>
            </w:r>
          </w:p>
        </w:tc>
        <w:tc>
          <w:tcPr>
            <w:tcW w:w="3600" w:type="dxa"/>
            <w:shd w:val="clear" w:color="auto" w:fill="auto"/>
            <w:tcMar>
              <w:top w:w="15" w:type="dxa"/>
              <w:left w:w="108" w:type="dxa"/>
              <w:bottom w:w="0" w:type="dxa"/>
              <w:right w:w="108" w:type="dxa"/>
            </w:tcMar>
            <w:hideMark/>
          </w:tcPr>
          <w:p w14:paraId="36D45582"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lang w:val="en-CA"/>
              </w:rPr>
              <w:t>7</w:t>
            </w:r>
            <w:r w:rsidRPr="00694BED">
              <w:rPr>
                <w:rFonts w:asciiTheme="minorEastAsia" w:eastAsiaTheme="minorEastAsia" w:hAnsiTheme="minorEastAsia"/>
                <w:sz w:val="14"/>
                <w:szCs w:val="14"/>
              </w:rPr>
              <w:t>日、</w:t>
            </w:r>
            <w:r w:rsidRPr="00694BED">
              <w:rPr>
                <w:rFonts w:asciiTheme="minorEastAsia" w:eastAsiaTheme="minorEastAsia" w:hAnsiTheme="minorEastAsia"/>
                <w:sz w:val="14"/>
                <w:szCs w:val="14"/>
                <w:lang w:val="en-CA"/>
              </w:rPr>
              <w:t>28</w:t>
            </w:r>
            <w:r w:rsidRPr="00694BED">
              <w:rPr>
                <w:rFonts w:asciiTheme="minorEastAsia" w:eastAsiaTheme="minorEastAsia" w:hAnsiTheme="minorEastAsia"/>
                <w:sz w:val="14"/>
                <w:szCs w:val="14"/>
              </w:rPr>
              <w:t>日</w:t>
            </w:r>
          </w:p>
        </w:tc>
      </w:tr>
    </w:tbl>
    <w:p w14:paraId="1BF385C0" w14:textId="77777777" w:rsidR="00355EBB" w:rsidRDefault="00355EBB" w:rsidP="00355EBB">
      <w:pPr>
        <w:spacing w:line="180" w:lineRule="exact"/>
        <w:rPr>
          <w:rFonts w:ascii="ＭＳ ゴシック" w:eastAsia="ＭＳ ゴシック" w:hAnsi="ＭＳ ゴシック"/>
          <w:sz w:val="16"/>
          <w:szCs w:val="16"/>
        </w:rPr>
      </w:pPr>
    </w:p>
    <w:p w14:paraId="141D83AC" w14:textId="65EEF9D6" w:rsidR="00355EBB" w:rsidRPr="00A94D14" w:rsidRDefault="00355EBB" w:rsidP="00355EBB">
      <w:pPr>
        <w:rPr>
          <w:rFonts w:ascii="ＭＳ 明朝" w:hAnsi="ＭＳ 明朝"/>
          <w:szCs w:val="18"/>
        </w:rPr>
      </w:pPr>
      <w:r w:rsidRPr="00BC4A4B">
        <w:rPr>
          <w:rFonts w:ascii="ＭＳ ゴシック" w:eastAsia="ＭＳ ゴシック" w:hAnsi="ＭＳ ゴシック" w:hint="eastAsia"/>
          <w:sz w:val="16"/>
          <w:szCs w:val="16"/>
        </w:rPr>
        <w:t>表</w:t>
      </w:r>
      <w:r>
        <w:rPr>
          <w:rFonts w:ascii="Arial" w:eastAsia="ＭＳ ゴシック" w:hAnsi="Arial" w:cs="Arial"/>
          <w:sz w:val="16"/>
          <w:szCs w:val="16"/>
        </w:rPr>
        <w:t>3</w:t>
      </w:r>
      <w:r w:rsidRPr="00BC4A4B">
        <w:rPr>
          <w:rFonts w:ascii="Arial" w:eastAsia="ＭＳ ゴシック" w:hAnsi="Arial" w:cs="Arial"/>
          <w:sz w:val="16"/>
          <w:szCs w:val="16"/>
        </w:rPr>
        <w:t xml:space="preserve">　</w:t>
      </w:r>
      <w:r w:rsidRPr="00AF4E94">
        <w:rPr>
          <w:rFonts w:asciiTheme="majorEastAsia" w:eastAsiaTheme="majorEastAsia" w:hAnsiTheme="majorEastAsia" w:hint="eastAsia"/>
          <w:sz w:val="16"/>
          <w:szCs w:val="16"/>
        </w:rPr>
        <w:t xml:space="preserve">　実験方法</w:t>
      </w:r>
    </w:p>
    <w:tbl>
      <w:tblPr>
        <w:tblpPr w:leftFromText="142" w:rightFromText="142" w:vertAnchor="text" w:horzAnchor="margin" w:tblpXSpec="right" w:tblpY="45"/>
        <w:tblW w:w="5020" w:type="dxa"/>
        <w:tblCellMar>
          <w:left w:w="0" w:type="dxa"/>
          <w:right w:w="0" w:type="dxa"/>
        </w:tblCellMar>
        <w:tblLook w:val="0420" w:firstRow="1" w:lastRow="0" w:firstColumn="0" w:lastColumn="0" w:noHBand="0" w:noVBand="1"/>
      </w:tblPr>
      <w:tblGrid>
        <w:gridCol w:w="1283"/>
        <w:gridCol w:w="1448"/>
        <w:gridCol w:w="2289"/>
      </w:tblGrid>
      <w:tr w:rsidR="00355EBB" w:rsidRPr="00DB11D3" w14:paraId="509237A3" w14:textId="77777777" w:rsidTr="00355EBB">
        <w:trPr>
          <w:trHeight w:val="52"/>
        </w:trPr>
        <w:tc>
          <w:tcPr>
            <w:tcW w:w="1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430BB8" w14:textId="77777777" w:rsidR="00355EBB" w:rsidRPr="00694BED" w:rsidRDefault="00355EBB" w:rsidP="000F0B1C">
            <w:pPr>
              <w:spacing w:line="22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分類</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2597E4" w14:textId="77777777" w:rsidR="00355EBB" w:rsidRPr="00694BED" w:rsidRDefault="00355EBB" w:rsidP="000F0B1C">
            <w:pPr>
              <w:spacing w:line="22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試験方法</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40DE05" w14:textId="77777777" w:rsidR="00355EBB" w:rsidRPr="00694BED" w:rsidRDefault="00355EBB" w:rsidP="000F0B1C">
            <w:pPr>
              <w:spacing w:line="22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内容</w:t>
            </w:r>
          </w:p>
        </w:tc>
      </w:tr>
      <w:tr w:rsidR="00355EBB" w:rsidRPr="00DB11D3" w14:paraId="74070E68" w14:textId="77777777" w:rsidTr="000F0B1C">
        <w:trPr>
          <w:trHeight w:val="512"/>
        </w:trPr>
        <w:tc>
          <w:tcPr>
            <w:tcW w:w="1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6D4F8B" w14:textId="77777777" w:rsidR="00355EBB" w:rsidRPr="00694BED" w:rsidRDefault="00355EBB" w:rsidP="00355EBB">
            <w:pPr>
              <w:spacing w:line="20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繊維補強材</w:t>
            </w:r>
          </w:p>
          <w:p w14:paraId="40914D7B" w14:textId="77777777" w:rsidR="00355EBB" w:rsidRDefault="00355EBB" w:rsidP="00355EBB">
            <w:pPr>
              <w:spacing w:line="20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耐アルカリ</w:t>
            </w:r>
          </w:p>
          <w:p w14:paraId="21563430" w14:textId="77777777" w:rsidR="00355EBB" w:rsidRPr="00694BED" w:rsidRDefault="00355EBB" w:rsidP="00355EBB">
            <w:pPr>
              <w:spacing w:line="20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試験</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1CDA60" w14:textId="77777777" w:rsidR="00355EBB" w:rsidRPr="00694BED" w:rsidRDefault="00355EBB" w:rsidP="00355EBB">
            <w:pPr>
              <w:spacing w:line="200" w:lineRule="exact"/>
              <w:ind w:left="157" w:hangingChars="100" w:hanging="157"/>
              <w:jc w:val="left"/>
              <w:rPr>
                <w:rFonts w:asciiTheme="minorEastAsia" w:eastAsiaTheme="minorEastAsia" w:hAnsiTheme="minorEastAsia"/>
                <w:sz w:val="14"/>
                <w:szCs w:val="14"/>
              </w:rPr>
            </w:pPr>
            <w:r w:rsidRPr="00694BED">
              <w:rPr>
                <w:rFonts w:asciiTheme="minorEastAsia" w:eastAsiaTheme="minorEastAsia" w:hAnsiTheme="minorEastAsia" w:hint="eastAsia"/>
                <w:sz w:val="14"/>
                <w:szCs w:val="14"/>
              </w:rPr>
              <w:t>a</w:t>
            </w:r>
            <w:r w:rsidRPr="00694BED">
              <w:rPr>
                <w:rFonts w:asciiTheme="minorEastAsia" w:eastAsiaTheme="minorEastAsia" w:hAnsiTheme="minorEastAsia"/>
                <w:sz w:val="14"/>
                <w:szCs w:val="14"/>
              </w:rPr>
              <w:t>)アルカリ水溶液浸漬試験</w:t>
            </w:r>
          </w:p>
          <w:p w14:paraId="04F24C8D" w14:textId="77777777" w:rsidR="00355EBB" w:rsidRPr="00694BED" w:rsidRDefault="00355EBB" w:rsidP="00355EBB">
            <w:pPr>
              <w:spacing w:line="200" w:lineRule="exact"/>
              <w:ind w:firstLineChars="100" w:firstLine="157"/>
              <w:rPr>
                <w:rFonts w:asciiTheme="minorEastAsia" w:eastAsiaTheme="minorEastAsia" w:hAnsiTheme="minorEastAsia"/>
                <w:sz w:val="14"/>
                <w:szCs w:val="14"/>
              </w:rPr>
            </w:pPr>
            <w:r w:rsidRPr="00694BED">
              <w:rPr>
                <w:rFonts w:asciiTheme="minorEastAsia" w:eastAsiaTheme="minorEastAsia" w:hAnsiTheme="minorEastAsia"/>
                <w:sz w:val="14"/>
                <w:szCs w:val="14"/>
              </w:rPr>
              <w:t>JIS A 1193</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6F6F20" w14:textId="77777777" w:rsidR="00355EBB" w:rsidRPr="00694BED" w:rsidRDefault="00355EBB" w:rsidP="00355EBB">
            <w:pPr>
              <w:spacing w:line="200" w:lineRule="exact"/>
              <w:rPr>
                <w:rFonts w:asciiTheme="minorEastAsia" w:eastAsiaTheme="minorEastAsia" w:hAnsiTheme="minorEastAsia"/>
                <w:strike/>
                <w:noProof/>
                <w:sz w:val="14"/>
                <w:szCs w:val="14"/>
              </w:rPr>
            </w:pPr>
            <w:r w:rsidRPr="00694BED">
              <w:rPr>
                <w:rFonts w:asciiTheme="minorEastAsia" w:eastAsiaTheme="minorEastAsia" w:hAnsiTheme="minorEastAsia"/>
                <w:sz w:val="14"/>
                <w:szCs w:val="14"/>
              </w:rPr>
              <w:t>各繊維をアルカリ水溶液に一定時間浸漬し、水溶液のPH変化を浸漬前後で比較。</w:t>
            </w:r>
          </w:p>
        </w:tc>
      </w:tr>
      <w:tr w:rsidR="00355EBB" w:rsidRPr="00DB11D3" w14:paraId="4CA93902" w14:textId="77777777" w:rsidTr="00355EBB">
        <w:trPr>
          <w:trHeight w:val="122"/>
        </w:trPr>
        <w:tc>
          <w:tcPr>
            <w:tcW w:w="1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C09CFF" w14:textId="77777777" w:rsidR="00355EBB" w:rsidRPr="00694BED" w:rsidRDefault="00355EBB" w:rsidP="00355EBB">
            <w:pPr>
              <w:spacing w:line="20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吸水試験</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53CE28" w14:textId="77777777" w:rsidR="00355EBB" w:rsidRPr="00694BED" w:rsidRDefault="00355EBB" w:rsidP="00355EBB">
            <w:pPr>
              <w:spacing w:line="200" w:lineRule="exact"/>
              <w:jc w:val="left"/>
              <w:rPr>
                <w:rFonts w:asciiTheme="minorEastAsia" w:eastAsiaTheme="minorEastAsia" w:hAnsiTheme="minorEastAsia"/>
                <w:sz w:val="14"/>
                <w:szCs w:val="14"/>
              </w:rPr>
            </w:pPr>
            <w:r w:rsidRPr="00694BED">
              <w:rPr>
                <w:rFonts w:asciiTheme="minorEastAsia" w:eastAsiaTheme="minorEastAsia" w:hAnsiTheme="minorEastAsia"/>
                <w:sz w:val="14"/>
                <w:szCs w:val="14"/>
              </w:rPr>
              <w:t>b)吸水速度比較</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18C779" w14:textId="77777777" w:rsidR="00355EBB" w:rsidRPr="00694BED" w:rsidRDefault="00355EBB" w:rsidP="00355EBB">
            <w:pPr>
              <w:spacing w:line="200" w:lineRule="exact"/>
              <w:rPr>
                <w:rFonts w:asciiTheme="minorEastAsia" w:eastAsiaTheme="minorEastAsia" w:hAnsiTheme="minorEastAsia"/>
                <w:sz w:val="14"/>
                <w:szCs w:val="14"/>
              </w:rPr>
            </w:pPr>
            <w:r w:rsidRPr="00694BED">
              <w:rPr>
                <w:rFonts w:asciiTheme="minorEastAsia" w:eastAsiaTheme="minorEastAsia" w:hAnsiTheme="minorEastAsia"/>
                <w:sz w:val="14"/>
                <w:szCs w:val="14"/>
              </w:rPr>
              <w:t>試験体面に内部を水で満たしたメモリ付き漏斗を取り付け、時間ごとに水の減り具合を記録</w:t>
            </w:r>
          </w:p>
        </w:tc>
      </w:tr>
      <w:tr w:rsidR="00355EBB" w:rsidRPr="00DB11D3" w14:paraId="07383915" w14:textId="77777777" w:rsidTr="00355EBB">
        <w:trPr>
          <w:trHeight w:val="200"/>
        </w:trPr>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2FCE995" w14:textId="77777777" w:rsidR="00355EBB" w:rsidRPr="00694BED" w:rsidRDefault="00355EBB" w:rsidP="00355EBB">
            <w:pPr>
              <w:spacing w:line="20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強度試験</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B99A32B" w14:textId="77777777" w:rsidR="00355EBB" w:rsidRPr="00694BED" w:rsidRDefault="00355EBB" w:rsidP="00355EBB">
            <w:pPr>
              <w:spacing w:line="200" w:lineRule="exact"/>
              <w:rPr>
                <w:rFonts w:asciiTheme="minorEastAsia" w:eastAsiaTheme="minorEastAsia" w:hAnsiTheme="minorEastAsia"/>
                <w:sz w:val="14"/>
                <w:szCs w:val="14"/>
              </w:rPr>
            </w:pPr>
            <w:r w:rsidRPr="00694BED">
              <w:rPr>
                <w:rFonts w:asciiTheme="minorEastAsia" w:eastAsiaTheme="minorEastAsia" w:hAnsiTheme="minorEastAsia"/>
                <w:sz w:val="14"/>
                <w:szCs w:val="14"/>
              </w:rPr>
              <w:t>c)曲げ強度試験</w:t>
            </w:r>
          </w:p>
          <w:p w14:paraId="20155847" w14:textId="77777777" w:rsidR="00355EBB" w:rsidRPr="00694BED" w:rsidRDefault="00355EBB" w:rsidP="00355EBB">
            <w:pPr>
              <w:spacing w:line="200" w:lineRule="exact"/>
              <w:ind w:firstLineChars="100" w:firstLine="157"/>
              <w:rPr>
                <w:rFonts w:asciiTheme="minorEastAsia" w:eastAsiaTheme="minorEastAsia" w:hAnsiTheme="minorEastAsia"/>
                <w:sz w:val="14"/>
                <w:szCs w:val="14"/>
              </w:rPr>
            </w:pPr>
            <w:r w:rsidRPr="00694BED">
              <w:rPr>
                <w:rFonts w:asciiTheme="minorEastAsia" w:eastAsiaTheme="minorEastAsia" w:hAnsiTheme="minorEastAsia"/>
                <w:sz w:val="14"/>
                <w:szCs w:val="14"/>
              </w:rPr>
              <w:t>JIS R 5201</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3E585B5A" w14:textId="08C3C3A6" w:rsidR="00355EBB" w:rsidRDefault="00355EBB" w:rsidP="00355EBB">
            <w:pPr>
              <w:spacing w:line="200" w:lineRule="exact"/>
              <w:rPr>
                <w:rFonts w:asciiTheme="minorEastAsia" w:eastAsiaTheme="minorEastAsia" w:hAnsiTheme="minorEastAsia"/>
                <w:sz w:val="14"/>
                <w:szCs w:val="14"/>
              </w:rPr>
            </w:pPr>
            <w:r w:rsidRPr="00694BED">
              <w:rPr>
                <w:rFonts w:asciiTheme="minorEastAsia" w:eastAsiaTheme="minorEastAsia" w:hAnsiTheme="minorEastAsia"/>
                <w:sz w:val="14"/>
                <w:szCs w:val="14"/>
              </w:rPr>
              <w:t>アムスラー式圧縮試験機で、試験体の荷重</w:t>
            </w:r>
            <w:r w:rsidR="000F0B1C">
              <w:rPr>
                <w:rFonts w:asciiTheme="minorEastAsia" w:eastAsiaTheme="minorEastAsia" w:hAnsiTheme="minorEastAsia" w:hint="eastAsia"/>
                <w:sz w:val="14"/>
                <w:szCs w:val="14"/>
              </w:rPr>
              <w:t>(</w:t>
            </w:r>
            <w:proofErr w:type="spellStart"/>
            <w:r w:rsidR="000F0B1C">
              <w:rPr>
                <w:rFonts w:asciiTheme="minorEastAsia" w:eastAsiaTheme="minorEastAsia" w:hAnsiTheme="minorEastAsia"/>
                <w:sz w:val="14"/>
                <w:szCs w:val="14"/>
              </w:rPr>
              <w:t>kN</w:t>
            </w:r>
            <w:proofErr w:type="spellEnd"/>
            <w:r w:rsidR="000F0B1C">
              <w:rPr>
                <w:rFonts w:asciiTheme="minorEastAsia" w:eastAsiaTheme="minorEastAsia" w:hAnsiTheme="minorEastAsia"/>
                <w:sz w:val="14"/>
                <w:szCs w:val="14"/>
              </w:rPr>
              <w:t>)</w:t>
            </w:r>
            <w:r w:rsidRPr="00694BED">
              <w:rPr>
                <w:rFonts w:asciiTheme="minorEastAsia" w:eastAsiaTheme="minorEastAsia" w:hAnsiTheme="minorEastAsia"/>
                <w:sz w:val="14"/>
                <w:szCs w:val="14"/>
              </w:rPr>
              <w:t>とたわみ</w:t>
            </w:r>
            <w:r w:rsidR="000F0B1C">
              <w:rPr>
                <w:rFonts w:asciiTheme="minorEastAsia" w:eastAsiaTheme="minorEastAsia" w:hAnsiTheme="minorEastAsia" w:hint="eastAsia"/>
                <w:sz w:val="14"/>
                <w:szCs w:val="14"/>
              </w:rPr>
              <w:t>(</w:t>
            </w:r>
            <w:r w:rsidR="000F0B1C">
              <w:rPr>
                <w:rFonts w:asciiTheme="minorEastAsia" w:eastAsiaTheme="minorEastAsia" w:hAnsiTheme="minorEastAsia"/>
                <w:sz w:val="14"/>
                <w:szCs w:val="14"/>
              </w:rPr>
              <w:t>mm)</w:t>
            </w:r>
            <w:r w:rsidRPr="00694BED">
              <w:rPr>
                <w:rFonts w:asciiTheme="minorEastAsia" w:eastAsiaTheme="minorEastAsia" w:hAnsiTheme="minorEastAsia"/>
                <w:sz w:val="14"/>
                <w:szCs w:val="14"/>
              </w:rPr>
              <w:t>を測定</w:t>
            </w:r>
          </w:p>
          <w:p w14:paraId="6DE86359" w14:textId="49A25FF4" w:rsidR="00EC6F3E" w:rsidRPr="00694BED" w:rsidRDefault="00EC6F3E" w:rsidP="00355EBB">
            <w:pPr>
              <w:spacing w:line="200" w:lineRule="exact"/>
              <w:rPr>
                <w:rFonts w:asciiTheme="minorEastAsia" w:eastAsiaTheme="minorEastAsia" w:hAnsiTheme="minorEastAsia"/>
                <w:sz w:val="14"/>
                <w:szCs w:val="14"/>
              </w:rPr>
            </w:pPr>
            <w:r>
              <w:rPr>
                <w:rFonts w:ascii="ＭＳ 明朝" w:hAnsi="ＭＳ 明朝" w:hint="eastAsia"/>
                <w:sz w:val="14"/>
                <w:szCs w:val="14"/>
              </w:rPr>
              <w:t>試験体</w:t>
            </w:r>
            <w:r w:rsidR="000F0B1C">
              <w:rPr>
                <w:rFonts w:ascii="ＭＳ 明朝" w:hAnsi="ＭＳ 明朝" w:hint="eastAsia"/>
                <w:sz w:val="14"/>
                <w:szCs w:val="14"/>
              </w:rPr>
              <w:t>(</w:t>
            </w:r>
            <w:r w:rsidRPr="00EC6F3E">
              <w:rPr>
                <w:rFonts w:ascii="ＭＳ 明朝" w:hAnsi="ＭＳ 明朝"/>
                <w:sz w:val="14"/>
                <w:szCs w:val="14"/>
              </w:rPr>
              <w:t>40mm</w:t>
            </w:r>
            <w:r w:rsidRPr="00EC6F3E">
              <w:rPr>
                <w:rFonts w:ascii="ＭＳ 明朝" w:hAnsi="ＭＳ 明朝" w:hint="eastAsia"/>
                <w:sz w:val="14"/>
                <w:szCs w:val="14"/>
              </w:rPr>
              <w:t>×</w:t>
            </w:r>
            <w:r w:rsidRPr="00EC6F3E">
              <w:rPr>
                <w:rFonts w:ascii="ＭＳ 明朝" w:hAnsi="ＭＳ 明朝"/>
                <w:sz w:val="14"/>
                <w:szCs w:val="14"/>
              </w:rPr>
              <w:t>40mm</w:t>
            </w:r>
            <w:r w:rsidRPr="00EC6F3E">
              <w:rPr>
                <w:rFonts w:ascii="ＭＳ 明朝" w:hAnsi="ＭＳ 明朝" w:hint="eastAsia"/>
                <w:sz w:val="14"/>
                <w:szCs w:val="14"/>
              </w:rPr>
              <w:t>×</w:t>
            </w:r>
            <w:r w:rsidRPr="00EC6F3E">
              <w:rPr>
                <w:rFonts w:ascii="ＭＳ 明朝" w:hAnsi="ＭＳ 明朝"/>
                <w:sz w:val="14"/>
                <w:szCs w:val="14"/>
              </w:rPr>
              <w:t>160mm</w:t>
            </w:r>
            <w:r w:rsidR="000F0B1C">
              <w:rPr>
                <w:rFonts w:ascii="ＭＳ 明朝" w:hAnsi="ＭＳ 明朝"/>
                <w:sz w:val="14"/>
                <w:szCs w:val="14"/>
              </w:rPr>
              <w:t>)</w:t>
            </w:r>
          </w:p>
        </w:tc>
      </w:tr>
      <w:tr w:rsidR="00355EBB" w:rsidRPr="00DB11D3" w14:paraId="39C18DFD" w14:textId="77777777" w:rsidTr="00355EBB">
        <w:trPr>
          <w:trHeight w:val="183"/>
        </w:trPr>
        <w:tc>
          <w:tcPr>
            <w:tcW w:w="1283" w:type="dxa"/>
            <w:vMerge/>
            <w:tcBorders>
              <w:top w:val="single" w:sz="8" w:space="0" w:color="000000"/>
              <w:left w:val="single" w:sz="8" w:space="0" w:color="000000"/>
              <w:bottom w:val="single" w:sz="8" w:space="0" w:color="000000"/>
              <w:right w:val="single" w:sz="8" w:space="0" w:color="000000"/>
            </w:tcBorders>
            <w:vAlign w:val="center"/>
            <w:hideMark/>
          </w:tcPr>
          <w:p w14:paraId="12F295E6" w14:textId="77777777" w:rsidR="00355EBB" w:rsidRPr="00694BED" w:rsidRDefault="00355EBB" w:rsidP="00355EBB">
            <w:pPr>
              <w:spacing w:line="200" w:lineRule="exact"/>
              <w:rPr>
                <w:rFonts w:asciiTheme="minorEastAsia" w:eastAsiaTheme="minorEastAsia" w:hAnsiTheme="minorEastAsia"/>
                <w:sz w:val="14"/>
                <w:szCs w:val="14"/>
              </w:rPr>
            </w:pP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F6D6607" w14:textId="77777777" w:rsidR="00355EBB" w:rsidRDefault="00355EBB" w:rsidP="00355EBB">
            <w:pPr>
              <w:spacing w:line="20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圧縮強度試験</w:t>
            </w:r>
          </w:p>
          <w:p w14:paraId="22F013B4" w14:textId="77777777" w:rsidR="00355EBB" w:rsidRPr="00694BED" w:rsidRDefault="00355EBB" w:rsidP="00355EBB">
            <w:pPr>
              <w:spacing w:line="200" w:lineRule="exact"/>
              <w:jc w:val="center"/>
              <w:rPr>
                <w:rFonts w:asciiTheme="minorEastAsia" w:eastAsiaTheme="minorEastAsia" w:hAnsiTheme="minorEastAsia"/>
                <w:sz w:val="14"/>
                <w:szCs w:val="14"/>
              </w:rPr>
            </w:pPr>
            <w:r w:rsidRPr="00694BED">
              <w:rPr>
                <w:rFonts w:asciiTheme="minorEastAsia" w:eastAsiaTheme="minorEastAsia" w:hAnsiTheme="minorEastAsia"/>
                <w:sz w:val="14"/>
                <w:szCs w:val="14"/>
              </w:rPr>
              <w:t>JIS R 5201</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F30AF4A" w14:textId="77777777" w:rsidR="00355EBB" w:rsidRPr="00694BED" w:rsidRDefault="00355EBB" w:rsidP="00355EBB">
            <w:pPr>
              <w:spacing w:line="200" w:lineRule="exact"/>
              <w:rPr>
                <w:rFonts w:asciiTheme="minorEastAsia" w:eastAsiaTheme="minorEastAsia" w:hAnsiTheme="minorEastAsia"/>
                <w:sz w:val="14"/>
                <w:szCs w:val="14"/>
              </w:rPr>
            </w:pPr>
            <w:r w:rsidRPr="00694BED">
              <w:rPr>
                <w:rFonts w:asciiTheme="minorEastAsia" w:eastAsiaTheme="minorEastAsia" w:hAnsiTheme="minorEastAsia" w:hint="eastAsia"/>
                <w:sz w:val="14"/>
                <w:szCs w:val="14"/>
              </w:rPr>
              <w:t>曲げ試験で、試験体の最大荷重を測定</w:t>
            </w:r>
          </w:p>
        </w:tc>
      </w:tr>
      <w:tr w:rsidR="00355EBB" w:rsidRPr="00DB11D3" w14:paraId="5B03895C" w14:textId="77777777" w:rsidTr="00355EBB">
        <w:trPr>
          <w:trHeight w:val="242"/>
        </w:trPr>
        <w:tc>
          <w:tcPr>
            <w:tcW w:w="1283" w:type="dxa"/>
            <w:vMerge/>
            <w:tcBorders>
              <w:top w:val="single" w:sz="8" w:space="0" w:color="000000"/>
              <w:left w:val="single" w:sz="8" w:space="0" w:color="000000"/>
              <w:bottom w:val="single" w:sz="8" w:space="0" w:color="000000"/>
              <w:right w:val="single" w:sz="8" w:space="0" w:color="000000"/>
            </w:tcBorders>
            <w:vAlign w:val="center"/>
            <w:hideMark/>
          </w:tcPr>
          <w:p w14:paraId="5170F029" w14:textId="77777777" w:rsidR="00355EBB" w:rsidRPr="00694BED" w:rsidRDefault="00355EBB" w:rsidP="00355EBB">
            <w:pPr>
              <w:spacing w:line="200" w:lineRule="exact"/>
              <w:rPr>
                <w:rFonts w:asciiTheme="minorEastAsia" w:eastAsiaTheme="minorEastAsia" w:hAnsiTheme="minorEastAsia"/>
                <w:sz w:val="14"/>
                <w:szCs w:val="14"/>
              </w:rPr>
            </w:pP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BA3925" w14:textId="741D3F9C" w:rsidR="00355EBB" w:rsidRPr="00694BED" w:rsidRDefault="00355EBB" w:rsidP="00355EBB">
            <w:pPr>
              <w:spacing w:line="200" w:lineRule="exact"/>
              <w:rPr>
                <w:rFonts w:asciiTheme="minorEastAsia" w:eastAsiaTheme="minorEastAsia" w:hAnsiTheme="minorEastAsia"/>
                <w:sz w:val="14"/>
                <w:szCs w:val="14"/>
              </w:rPr>
            </w:pPr>
            <w:r w:rsidRPr="00694BED">
              <w:rPr>
                <w:rFonts w:asciiTheme="minorEastAsia" w:eastAsiaTheme="minorEastAsia" w:hAnsiTheme="minorEastAsia"/>
                <w:sz w:val="14"/>
                <w:szCs w:val="14"/>
              </w:rPr>
              <w:t>d)</w:t>
            </w:r>
            <w:r w:rsidRPr="00694BED">
              <w:rPr>
                <w:rFonts w:asciiTheme="minorEastAsia" w:eastAsiaTheme="minorEastAsia" w:hAnsiTheme="minorEastAsia" w:hint="eastAsia"/>
                <w:sz w:val="14"/>
                <w:szCs w:val="14"/>
              </w:rPr>
              <w:t>3</w:t>
            </w:r>
            <w:r w:rsidR="00670BD1">
              <w:rPr>
                <w:rFonts w:asciiTheme="minorEastAsia" w:eastAsiaTheme="minorEastAsia" w:hAnsiTheme="minorEastAsia" w:hint="eastAsia"/>
                <w:sz w:val="14"/>
                <w:szCs w:val="14"/>
              </w:rPr>
              <w:t>線</w:t>
            </w:r>
            <w:r w:rsidRPr="00694BED">
              <w:rPr>
                <w:rFonts w:asciiTheme="minorEastAsia" w:eastAsiaTheme="minorEastAsia" w:hAnsiTheme="minorEastAsia" w:hint="eastAsia"/>
                <w:sz w:val="14"/>
                <w:szCs w:val="14"/>
              </w:rPr>
              <w:t>式1点載荷-曲げせん断ずり試験</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F41FF" w14:textId="2E153D81" w:rsidR="00355EBB" w:rsidRPr="00694BED" w:rsidRDefault="00355EBB" w:rsidP="00355EBB">
            <w:pPr>
              <w:spacing w:line="200" w:lineRule="exact"/>
              <w:rPr>
                <w:rFonts w:asciiTheme="minorEastAsia" w:eastAsiaTheme="minorEastAsia" w:hAnsiTheme="minorEastAsia"/>
                <w:sz w:val="14"/>
                <w:szCs w:val="14"/>
              </w:rPr>
            </w:pPr>
            <w:r w:rsidRPr="00694BED">
              <w:rPr>
                <w:rFonts w:asciiTheme="minorEastAsia" w:eastAsiaTheme="minorEastAsia" w:hAnsiTheme="minorEastAsia"/>
                <w:sz w:val="14"/>
                <w:szCs w:val="14"/>
              </w:rPr>
              <w:t>コンクリートブロックを重ねたもの</w:t>
            </w:r>
            <w:r w:rsidR="000F0B1C">
              <w:rPr>
                <w:rFonts w:asciiTheme="minorEastAsia" w:eastAsiaTheme="minorEastAsia" w:hAnsiTheme="minorEastAsia" w:hint="eastAsia"/>
                <w:sz w:val="14"/>
                <w:szCs w:val="14"/>
              </w:rPr>
              <w:t>(</w:t>
            </w:r>
            <w:r w:rsidR="000F0B1C">
              <w:rPr>
                <w:rFonts w:asciiTheme="minorEastAsia" w:eastAsiaTheme="minorEastAsia" w:hAnsiTheme="minorEastAsia"/>
                <w:sz w:val="14"/>
                <w:szCs w:val="14"/>
              </w:rPr>
              <w:t>100mm</w:t>
            </w:r>
            <w:r w:rsidR="000F0B1C" w:rsidRPr="00EC6F3E">
              <w:rPr>
                <w:rFonts w:ascii="ＭＳ 明朝" w:hAnsi="ＭＳ 明朝" w:hint="eastAsia"/>
                <w:sz w:val="14"/>
                <w:szCs w:val="14"/>
              </w:rPr>
              <w:t>×</w:t>
            </w:r>
            <w:r w:rsidR="000F0B1C">
              <w:rPr>
                <w:rFonts w:asciiTheme="minorEastAsia" w:eastAsiaTheme="minorEastAsia" w:hAnsiTheme="minorEastAsia"/>
                <w:sz w:val="14"/>
                <w:szCs w:val="14"/>
              </w:rPr>
              <w:t>780mm</w:t>
            </w:r>
            <w:r w:rsidR="000F0B1C" w:rsidRPr="00EC6F3E">
              <w:rPr>
                <w:rFonts w:ascii="ＭＳ 明朝" w:hAnsi="ＭＳ 明朝" w:hint="eastAsia"/>
                <w:sz w:val="14"/>
                <w:szCs w:val="14"/>
              </w:rPr>
              <w:t>×</w:t>
            </w:r>
            <w:r w:rsidR="000F0B1C">
              <w:rPr>
                <w:rFonts w:asciiTheme="minorEastAsia" w:eastAsiaTheme="minorEastAsia" w:hAnsiTheme="minorEastAsia"/>
                <w:sz w:val="14"/>
                <w:szCs w:val="14"/>
              </w:rPr>
              <w:t>190mm)</w:t>
            </w:r>
            <w:r w:rsidRPr="00694BED">
              <w:rPr>
                <w:rFonts w:asciiTheme="minorEastAsia" w:eastAsiaTheme="minorEastAsia" w:hAnsiTheme="minorEastAsia"/>
                <w:sz w:val="14"/>
                <w:szCs w:val="14"/>
              </w:rPr>
              <w:t>にモルタルを1層、または2層塗りし、3点曲げ試験を行う</w:t>
            </w:r>
          </w:p>
        </w:tc>
      </w:tr>
      <w:tr w:rsidR="00355EBB" w:rsidRPr="00DB11D3" w14:paraId="658B2E1E" w14:textId="77777777" w:rsidTr="00355EBB">
        <w:trPr>
          <w:trHeight w:val="1863"/>
        </w:trPr>
        <w:tc>
          <w:tcPr>
            <w:tcW w:w="5020" w:type="dxa"/>
            <w:gridSpan w:val="3"/>
            <w:tcBorders>
              <w:top w:val="single" w:sz="8" w:space="0" w:color="000000"/>
              <w:left w:val="single" w:sz="8" w:space="0" w:color="000000"/>
              <w:bottom w:val="single" w:sz="8" w:space="0" w:color="000000"/>
              <w:right w:val="single" w:sz="8" w:space="0" w:color="000000"/>
            </w:tcBorders>
            <w:vAlign w:val="center"/>
          </w:tcPr>
          <w:p w14:paraId="31B97154" w14:textId="77777777" w:rsidR="00355EBB" w:rsidRPr="00694BED" w:rsidRDefault="00355EBB" w:rsidP="00355EBB">
            <w:pPr>
              <w:ind w:firstLineChars="50" w:firstLine="78"/>
              <w:jc w:val="left"/>
              <w:rPr>
                <w:rFonts w:asciiTheme="minorEastAsia" w:eastAsiaTheme="minorEastAsia" w:hAnsiTheme="minorEastAsia"/>
                <w:sz w:val="14"/>
                <w:szCs w:val="14"/>
              </w:rPr>
            </w:pPr>
            <w:r w:rsidRPr="00694BED">
              <w:rPr>
                <w:rFonts w:asciiTheme="minorEastAsia" w:eastAsiaTheme="minorEastAsia" w:hAnsiTheme="minorEastAsia" w:hint="eastAsia"/>
                <w:strike/>
                <w:noProof/>
                <w:sz w:val="14"/>
                <w:szCs w:val="14"/>
              </w:rPr>
              <w:drawing>
                <wp:inline distT="0" distB="0" distL="0" distR="0" wp14:anchorId="27752E95" wp14:editId="5588E35E">
                  <wp:extent cx="1399675" cy="880164"/>
                  <wp:effectExtent l="0" t="0" r="0" b="0"/>
                  <wp:docPr id="21" name="図 21" descr="繊維補強材耐アルカリ試験1日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繊維補強材耐アルカリ試験1日目"/>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62" t="23843" r="5512" b="16736"/>
                          <a:stretch/>
                        </pic:blipFill>
                        <pic:spPr bwMode="auto">
                          <a:xfrm>
                            <a:off x="0" y="0"/>
                            <a:ext cx="1440605" cy="905902"/>
                          </a:xfrm>
                          <a:prstGeom prst="rect">
                            <a:avLst/>
                          </a:prstGeom>
                          <a:noFill/>
                          <a:ln>
                            <a:noFill/>
                          </a:ln>
                          <a:extLst>
                            <a:ext uri="{53640926-AAD7-44D8-BBD7-CCE9431645EC}">
                              <a14:shadowObscured xmlns:a14="http://schemas.microsoft.com/office/drawing/2010/main"/>
                            </a:ext>
                          </a:extLst>
                        </pic:spPr>
                      </pic:pic>
                    </a:graphicData>
                  </a:graphic>
                </wp:inline>
              </w:drawing>
            </w:r>
            <w:r w:rsidRPr="00694BED">
              <w:rPr>
                <w:rFonts w:asciiTheme="minorEastAsia" w:eastAsiaTheme="minorEastAsia" w:hAnsiTheme="minorEastAsia" w:hint="eastAsia"/>
                <w:sz w:val="14"/>
                <w:szCs w:val="14"/>
              </w:rPr>
              <w:t xml:space="preserve"> </w:t>
            </w:r>
            <w:r w:rsidRPr="00694BED">
              <w:rPr>
                <w:rFonts w:asciiTheme="minorEastAsia" w:eastAsiaTheme="minorEastAsia" w:hAnsiTheme="minorEastAsia"/>
                <w:sz w:val="14"/>
                <w:szCs w:val="14"/>
              </w:rPr>
              <w:t xml:space="preserve"> </w:t>
            </w:r>
            <w:r w:rsidRPr="00694BED">
              <w:rPr>
                <w:rFonts w:asciiTheme="minorEastAsia" w:eastAsiaTheme="minorEastAsia" w:hAnsiTheme="minorEastAsia" w:hint="eastAsia"/>
                <w:sz w:val="14"/>
                <w:szCs w:val="14"/>
              </w:rPr>
              <w:t xml:space="preserve">　</w:t>
            </w:r>
            <w:r w:rsidRPr="00694BED">
              <w:rPr>
                <w:rFonts w:asciiTheme="minorEastAsia" w:eastAsiaTheme="minorEastAsia" w:hAnsiTheme="minorEastAsia"/>
                <w:noProof/>
                <w:sz w:val="14"/>
                <w:szCs w:val="14"/>
              </w:rPr>
              <w:drawing>
                <wp:inline distT="0" distB="0" distL="0" distR="0" wp14:anchorId="7F8773CC" wp14:editId="0A725379">
                  <wp:extent cx="1349596" cy="940918"/>
                  <wp:effectExtent l="0" t="0" r="317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2424" cy="970777"/>
                          </a:xfrm>
                          <a:prstGeom prst="rect">
                            <a:avLst/>
                          </a:prstGeom>
                          <a:noFill/>
                          <a:ln>
                            <a:noFill/>
                          </a:ln>
                        </pic:spPr>
                      </pic:pic>
                    </a:graphicData>
                  </a:graphic>
                </wp:inline>
              </w:drawing>
            </w:r>
          </w:p>
          <w:p w14:paraId="323D745D" w14:textId="74783C71" w:rsidR="00355EBB" w:rsidRPr="00694BED" w:rsidRDefault="00355EBB" w:rsidP="00355EBB">
            <w:pPr>
              <w:ind w:firstLineChars="600" w:firstLine="941"/>
              <w:jc w:val="left"/>
              <w:rPr>
                <w:rFonts w:asciiTheme="minorEastAsia" w:eastAsiaTheme="minorEastAsia" w:hAnsiTheme="minorEastAsia"/>
                <w:sz w:val="14"/>
                <w:szCs w:val="14"/>
              </w:rPr>
            </w:pPr>
            <w:r w:rsidRPr="00694BED">
              <w:rPr>
                <w:rFonts w:asciiTheme="minorEastAsia" w:eastAsiaTheme="minorEastAsia" w:hAnsiTheme="minorEastAsia"/>
                <w:sz w:val="14"/>
                <w:szCs w:val="14"/>
              </w:rPr>
              <w:t xml:space="preserve">(a)                      </w:t>
            </w:r>
            <w:r w:rsidR="00306102">
              <w:rPr>
                <w:rFonts w:asciiTheme="minorEastAsia" w:eastAsiaTheme="minorEastAsia" w:hAnsiTheme="minorEastAsia" w:hint="eastAsia"/>
                <w:sz w:val="14"/>
                <w:szCs w:val="14"/>
              </w:rPr>
              <w:t xml:space="preserve">　　</w:t>
            </w:r>
            <w:r w:rsidRPr="00694BED">
              <w:rPr>
                <w:rFonts w:asciiTheme="minorEastAsia" w:eastAsiaTheme="minorEastAsia" w:hAnsiTheme="minorEastAsia"/>
                <w:sz w:val="14"/>
                <w:szCs w:val="14"/>
              </w:rPr>
              <w:t xml:space="preserve"> </w:t>
            </w:r>
            <w:r w:rsidRPr="00694BED">
              <w:rPr>
                <w:rFonts w:asciiTheme="minorEastAsia" w:eastAsiaTheme="minorEastAsia" w:hAnsiTheme="minorEastAsia" w:hint="eastAsia"/>
                <w:sz w:val="14"/>
                <w:szCs w:val="14"/>
              </w:rPr>
              <w:t>(</w:t>
            </w:r>
            <w:r w:rsidRPr="00694BED">
              <w:rPr>
                <w:rFonts w:asciiTheme="minorEastAsia" w:eastAsiaTheme="minorEastAsia" w:hAnsiTheme="minorEastAsia"/>
                <w:sz w:val="14"/>
                <w:szCs w:val="14"/>
              </w:rPr>
              <w:t>b</w:t>
            </w:r>
            <w:r w:rsidRPr="00694BED">
              <w:rPr>
                <w:rFonts w:asciiTheme="minorEastAsia" w:eastAsiaTheme="minorEastAsia" w:hAnsiTheme="minorEastAsia" w:hint="eastAsia"/>
                <w:sz w:val="14"/>
                <w:szCs w:val="14"/>
              </w:rPr>
              <w:t>)</w:t>
            </w:r>
            <w:r w:rsidRPr="00694BED">
              <w:rPr>
                <w:rFonts w:asciiTheme="minorEastAsia" w:eastAsiaTheme="minorEastAsia" w:hAnsiTheme="minorEastAsia"/>
                <w:sz w:val="14"/>
                <w:szCs w:val="14"/>
              </w:rPr>
              <w:t xml:space="preserve"> </w:t>
            </w:r>
          </w:p>
          <w:p w14:paraId="7AA5ED3F" w14:textId="77777777" w:rsidR="00355EBB" w:rsidRPr="00694BED" w:rsidRDefault="00355EBB" w:rsidP="00355EBB">
            <w:pPr>
              <w:rPr>
                <w:rFonts w:asciiTheme="minorEastAsia" w:eastAsiaTheme="minorEastAsia" w:hAnsiTheme="minorEastAsia"/>
                <w:sz w:val="14"/>
                <w:szCs w:val="14"/>
              </w:rPr>
            </w:pPr>
            <w:r w:rsidRPr="00694BED">
              <w:rPr>
                <w:rFonts w:asciiTheme="minorEastAsia" w:eastAsiaTheme="minorEastAsia" w:hAnsiTheme="minorEastAsia"/>
                <w:sz w:val="14"/>
                <w:szCs w:val="14"/>
              </w:rPr>
              <w:t xml:space="preserve">  </w:t>
            </w:r>
            <w:r w:rsidRPr="00694BED">
              <w:rPr>
                <w:rFonts w:asciiTheme="minorEastAsia" w:eastAsiaTheme="minorEastAsia" w:hAnsiTheme="minorEastAsia"/>
                <w:noProof/>
                <w:sz w:val="14"/>
                <w:szCs w:val="14"/>
              </w:rPr>
              <w:drawing>
                <wp:inline distT="0" distB="0" distL="0" distR="0" wp14:anchorId="5EF8EDE5" wp14:editId="0ECB5917">
                  <wp:extent cx="1322725" cy="894715"/>
                  <wp:effectExtent l="0" t="0" r="0"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0017" cy="926704"/>
                          </a:xfrm>
                          <a:prstGeom prst="rect">
                            <a:avLst/>
                          </a:prstGeom>
                          <a:noFill/>
                          <a:ln>
                            <a:noFill/>
                          </a:ln>
                        </pic:spPr>
                      </pic:pic>
                    </a:graphicData>
                  </a:graphic>
                </wp:inline>
              </w:drawing>
            </w:r>
            <w:r w:rsidRPr="00694BED">
              <w:rPr>
                <w:rFonts w:asciiTheme="minorEastAsia" w:eastAsiaTheme="minorEastAsia" w:hAnsiTheme="minorEastAsia"/>
                <w:sz w:val="14"/>
                <w:szCs w:val="14"/>
              </w:rPr>
              <w:t xml:space="preserve">   </w:t>
            </w:r>
            <w:r w:rsidRPr="00694BED">
              <w:rPr>
                <w:rFonts w:asciiTheme="minorEastAsia" w:eastAsiaTheme="minorEastAsia" w:hAnsiTheme="minorEastAsia"/>
                <w:noProof/>
                <w:sz w:val="14"/>
                <w:szCs w:val="14"/>
              </w:rPr>
              <w:drawing>
                <wp:inline distT="0" distB="0" distL="0" distR="0" wp14:anchorId="2A25743D" wp14:editId="79E91A6E">
                  <wp:extent cx="1401758" cy="892810"/>
                  <wp:effectExtent l="0" t="0" r="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59" cy="897906"/>
                          </a:xfrm>
                          <a:prstGeom prst="rect">
                            <a:avLst/>
                          </a:prstGeom>
                          <a:noFill/>
                          <a:ln>
                            <a:noFill/>
                          </a:ln>
                        </pic:spPr>
                      </pic:pic>
                    </a:graphicData>
                  </a:graphic>
                </wp:inline>
              </w:drawing>
            </w:r>
          </w:p>
          <w:p w14:paraId="4A8B8571" w14:textId="22371356" w:rsidR="00355EBB" w:rsidRPr="00694BED" w:rsidRDefault="00355EBB" w:rsidP="00355EBB">
            <w:pPr>
              <w:ind w:firstLineChars="600" w:firstLine="941"/>
              <w:rPr>
                <w:rFonts w:asciiTheme="minorEastAsia" w:eastAsiaTheme="minorEastAsia" w:hAnsiTheme="minorEastAsia"/>
                <w:sz w:val="14"/>
                <w:szCs w:val="14"/>
              </w:rPr>
            </w:pPr>
            <w:r w:rsidRPr="00694BED">
              <w:rPr>
                <w:rFonts w:asciiTheme="minorEastAsia" w:eastAsiaTheme="minorEastAsia" w:hAnsiTheme="minorEastAsia"/>
                <w:sz w:val="14"/>
                <w:szCs w:val="14"/>
              </w:rPr>
              <w:t xml:space="preserve">(c)   </w:t>
            </w:r>
            <w:r w:rsidRPr="00694BED">
              <w:rPr>
                <w:rFonts w:asciiTheme="minorEastAsia" w:eastAsiaTheme="minorEastAsia" w:hAnsiTheme="minorEastAsia" w:hint="eastAsia"/>
                <w:sz w:val="14"/>
                <w:szCs w:val="14"/>
              </w:rPr>
              <w:t xml:space="preserve">　　</w:t>
            </w:r>
            <w:r w:rsidRPr="00694BED">
              <w:rPr>
                <w:rFonts w:asciiTheme="minorEastAsia" w:eastAsiaTheme="minorEastAsia" w:hAnsiTheme="minorEastAsia"/>
                <w:sz w:val="14"/>
                <w:szCs w:val="14"/>
              </w:rPr>
              <w:t xml:space="preserve">               </w:t>
            </w:r>
            <w:r w:rsidR="00306102">
              <w:rPr>
                <w:rFonts w:asciiTheme="minorEastAsia" w:eastAsiaTheme="minorEastAsia" w:hAnsiTheme="minorEastAsia" w:hint="eastAsia"/>
                <w:sz w:val="14"/>
                <w:szCs w:val="14"/>
              </w:rPr>
              <w:t xml:space="preserve">　　</w:t>
            </w:r>
            <w:r w:rsidRPr="00694BED">
              <w:rPr>
                <w:rFonts w:asciiTheme="minorEastAsia" w:eastAsiaTheme="minorEastAsia" w:hAnsiTheme="minorEastAsia"/>
                <w:sz w:val="14"/>
                <w:szCs w:val="14"/>
              </w:rPr>
              <w:t xml:space="preserve"> </w:t>
            </w:r>
            <w:r w:rsidRPr="00694BED">
              <w:rPr>
                <w:rFonts w:asciiTheme="minorEastAsia" w:eastAsiaTheme="minorEastAsia" w:hAnsiTheme="minorEastAsia" w:hint="eastAsia"/>
                <w:sz w:val="14"/>
                <w:szCs w:val="14"/>
              </w:rPr>
              <w:t>(</w:t>
            </w:r>
            <w:r w:rsidRPr="00694BED">
              <w:rPr>
                <w:rFonts w:asciiTheme="minorEastAsia" w:eastAsiaTheme="minorEastAsia" w:hAnsiTheme="minorEastAsia"/>
                <w:sz w:val="14"/>
                <w:szCs w:val="14"/>
              </w:rPr>
              <w:t>d</w:t>
            </w:r>
            <w:r w:rsidRPr="00694BED">
              <w:rPr>
                <w:rFonts w:asciiTheme="minorEastAsia" w:eastAsiaTheme="minorEastAsia" w:hAnsiTheme="minorEastAsia" w:hint="eastAsia"/>
                <w:sz w:val="14"/>
                <w:szCs w:val="14"/>
              </w:rPr>
              <w:t>)</w:t>
            </w:r>
          </w:p>
        </w:tc>
      </w:tr>
      <w:bookmarkEnd w:id="1"/>
    </w:tbl>
    <w:p w14:paraId="6607994D" w14:textId="77777777" w:rsidR="008C7B4F" w:rsidRDefault="008C7B4F" w:rsidP="008C7B4F">
      <w:pPr>
        <w:rPr>
          <w:rFonts w:ascii="ＭＳ ゴシック" w:eastAsia="ＭＳ ゴシック" w:hAnsi="ＭＳ ゴシック"/>
          <w:szCs w:val="18"/>
        </w:rPr>
        <w:sectPr w:rsidR="008C7B4F" w:rsidSect="00224D1B">
          <w:type w:val="continuous"/>
          <w:pgSz w:w="11906" w:h="16838" w:code="9"/>
          <w:pgMar w:top="851" w:right="851" w:bottom="1247" w:left="851" w:header="851" w:footer="567" w:gutter="0"/>
          <w:cols w:num="2" w:space="360"/>
          <w:docGrid w:type="linesAndChars" w:linePitch="314" w:charSpace="3457"/>
        </w:sectPr>
      </w:pPr>
    </w:p>
    <w:p w14:paraId="30C03C0F" w14:textId="12AC8900" w:rsidR="00D3370B" w:rsidRDefault="00724B6E" w:rsidP="003877DF">
      <w:pPr>
        <w:rPr>
          <w:rFonts w:asciiTheme="majorEastAsia" w:eastAsiaTheme="majorEastAsia" w:hAnsiTheme="majorEastAsia"/>
          <w:szCs w:val="18"/>
        </w:rPr>
      </w:pPr>
      <w:r>
        <w:rPr>
          <w:rFonts w:asciiTheme="majorEastAsia" w:eastAsiaTheme="majorEastAsia" w:hAnsiTheme="majorEastAsia"/>
          <w:noProof/>
          <w:szCs w:val="18"/>
        </w:rPr>
        <w:lastRenderedPageBreak/>
        <w:drawing>
          <wp:inline distT="0" distB="0" distL="0" distR="0" wp14:anchorId="3DEB1C8B" wp14:editId="659E66C3">
            <wp:extent cx="1644015" cy="1614949"/>
            <wp:effectExtent l="0" t="0" r="0"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5858" r="2394"/>
                    <a:stretch/>
                  </pic:blipFill>
                  <pic:spPr bwMode="auto">
                    <a:xfrm>
                      <a:off x="0" y="0"/>
                      <a:ext cx="1686281" cy="1656468"/>
                    </a:xfrm>
                    <a:prstGeom prst="rect">
                      <a:avLst/>
                    </a:prstGeom>
                    <a:noFill/>
                    <a:ln>
                      <a:noFill/>
                    </a:ln>
                    <a:extLst>
                      <a:ext uri="{53640926-AAD7-44D8-BBD7-CCE9431645EC}">
                        <a14:shadowObscured xmlns:a14="http://schemas.microsoft.com/office/drawing/2010/main"/>
                      </a:ext>
                    </a:extLst>
                  </pic:spPr>
                </pic:pic>
              </a:graphicData>
            </a:graphic>
          </wp:inline>
        </w:drawing>
      </w:r>
      <w:r w:rsidR="00D3370B">
        <w:rPr>
          <w:rFonts w:asciiTheme="majorEastAsia" w:eastAsiaTheme="majorEastAsia" w:hAnsiTheme="majorEastAsia"/>
          <w:noProof/>
          <w:szCs w:val="18"/>
        </w:rPr>
        <w:drawing>
          <wp:inline distT="0" distB="0" distL="0" distR="0" wp14:anchorId="1FD38F9D" wp14:editId="36564C67">
            <wp:extent cx="1525455" cy="1618144"/>
            <wp:effectExtent l="0" t="0" r="0" b="12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11" r="2657"/>
                    <a:stretch/>
                  </pic:blipFill>
                  <pic:spPr bwMode="auto">
                    <a:xfrm>
                      <a:off x="0" y="0"/>
                      <a:ext cx="1567083" cy="1662301"/>
                    </a:xfrm>
                    <a:prstGeom prst="rect">
                      <a:avLst/>
                    </a:prstGeom>
                    <a:noFill/>
                    <a:ln>
                      <a:noFill/>
                    </a:ln>
                    <a:extLst>
                      <a:ext uri="{53640926-AAD7-44D8-BBD7-CCE9431645EC}">
                        <a14:shadowObscured xmlns:a14="http://schemas.microsoft.com/office/drawing/2010/main"/>
                      </a:ext>
                    </a:extLst>
                  </pic:spPr>
                </pic:pic>
              </a:graphicData>
            </a:graphic>
          </wp:inline>
        </w:drawing>
      </w:r>
      <w:r w:rsidR="00D3370B">
        <w:rPr>
          <w:rFonts w:asciiTheme="majorEastAsia" w:eastAsiaTheme="majorEastAsia" w:hAnsiTheme="majorEastAsia"/>
          <w:noProof/>
          <w:szCs w:val="18"/>
        </w:rPr>
        <w:drawing>
          <wp:inline distT="0" distB="0" distL="0" distR="0" wp14:anchorId="5E67C2CA" wp14:editId="58389468">
            <wp:extent cx="1575350" cy="1652124"/>
            <wp:effectExtent l="0" t="0" r="6350" b="57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801" cy="1667279"/>
                    </a:xfrm>
                    <a:prstGeom prst="rect">
                      <a:avLst/>
                    </a:prstGeom>
                    <a:noFill/>
                    <a:ln>
                      <a:noFill/>
                    </a:ln>
                  </pic:spPr>
                </pic:pic>
              </a:graphicData>
            </a:graphic>
          </wp:inline>
        </w:drawing>
      </w:r>
      <w:r w:rsidR="00D3370B">
        <w:rPr>
          <w:rFonts w:asciiTheme="majorEastAsia" w:eastAsiaTheme="majorEastAsia" w:hAnsiTheme="majorEastAsia"/>
          <w:noProof/>
          <w:szCs w:val="18"/>
        </w:rPr>
        <w:drawing>
          <wp:inline distT="0" distB="0" distL="0" distR="0" wp14:anchorId="06BFA2BB" wp14:editId="3DFBD326">
            <wp:extent cx="1644650" cy="1624217"/>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000" cy="1639376"/>
                    </a:xfrm>
                    <a:prstGeom prst="rect">
                      <a:avLst/>
                    </a:prstGeom>
                    <a:noFill/>
                    <a:ln>
                      <a:noFill/>
                    </a:ln>
                  </pic:spPr>
                </pic:pic>
              </a:graphicData>
            </a:graphic>
          </wp:inline>
        </w:drawing>
      </w:r>
    </w:p>
    <w:p w14:paraId="1B433D72" w14:textId="6ABE4581" w:rsidR="00EE1663" w:rsidRPr="00311CF2" w:rsidRDefault="00711C0E" w:rsidP="004348ED">
      <w:pPr>
        <w:ind w:firstLineChars="400" w:firstLine="788"/>
        <w:jc w:val="left"/>
        <w:rPr>
          <w:rFonts w:asciiTheme="majorEastAsia" w:eastAsiaTheme="majorEastAsia" w:hAnsiTheme="majorEastAsia"/>
          <w:szCs w:val="18"/>
        </w:rPr>
      </w:pPr>
      <w:r>
        <w:rPr>
          <w:rFonts w:asciiTheme="majorEastAsia" w:eastAsiaTheme="majorEastAsia" w:hAnsiTheme="majorEastAsia" w:hint="eastAsia"/>
          <w:szCs w:val="18"/>
        </w:rPr>
        <w:t>a</w:t>
      </w:r>
      <w:r>
        <w:rPr>
          <w:rFonts w:asciiTheme="majorEastAsia" w:eastAsiaTheme="majorEastAsia" w:hAnsiTheme="majorEastAsia"/>
          <w:szCs w:val="18"/>
        </w:rPr>
        <w:t>)</w:t>
      </w:r>
      <w:r w:rsidR="00106056" w:rsidRPr="00311CF2">
        <w:rPr>
          <w:rFonts w:asciiTheme="majorEastAsia" w:eastAsiaTheme="majorEastAsia" w:hAnsiTheme="majorEastAsia" w:hint="eastAsia"/>
          <w:szCs w:val="18"/>
        </w:rPr>
        <w:t>繊維なし</w:t>
      </w:r>
      <w:r w:rsidR="00756374" w:rsidRPr="00311CF2">
        <w:rPr>
          <w:rFonts w:asciiTheme="majorEastAsia" w:eastAsiaTheme="majorEastAsia" w:hAnsiTheme="majorEastAsia" w:hint="eastAsia"/>
          <w:szCs w:val="18"/>
        </w:rPr>
        <w:t>(N)</w:t>
      </w:r>
      <w:r w:rsidR="00106056" w:rsidRPr="00311CF2">
        <w:rPr>
          <w:rFonts w:asciiTheme="majorEastAsia" w:eastAsiaTheme="majorEastAsia" w:hAnsiTheme="majorEastAsia" w:hint="eastAsia"/>
          <w:szCs w:val="18"/>
        </w:rPr>
        <w:t xml:space="preserve">　　　　</w:t>
      </w:r>
      <w:r w:rsidR="004348ED" w:rsidRPr="00311CF2">
        <w:rPr>
          <w:rFonts w:asciiTheme="majorEastAsia" w:eastAsiaTheme="majorEastAsia" w:hAnsiTheme="majorEastAsia"/>
          <w:szCs w:val="18"/>
        </w:rPr>
        <w:t xml:space="preserve"> </w:t>
      </w:r>
      <w:r w:rsidR="00106056" w:rsidRPr="00311CF2">
        <w:rPr>
          <w:rFonts w:asciiTheme="majorEastAsia" w:eastAsiaTheme="majorEastAsia" w:hAnsiTheme="majorEastAsia" w:hint="eastAsia"/>
          <w:szCs w:val="18"/>
        </w:rPr>
        <w:t xml:space="preserve">　</w:t>
      </w:r>
      <w:r w:rsidR="004348ED" w:rsidRPr="00311CF2">
        <w:rPr>
          <w:rFonts w:asciiTheme="majorEastAsia" w:eastAsiaTheme="majorEastAsia" w:hAnsiTheme="majorEastAsia" w:hint="eastAsia"/>
          <w:szCs w:val="18"/>
        </w:rPr>
        <w:t xml:space="preserve"> </w:t>
      </w:r>
      <w:r w:rsidR="004348ED" w:rsidRPr="00311CF2">
        <w:rPr>
          <w:rFonts w:asciiTheme="majorEastAsia" w:eastAsiaTheme="majorEastAsia" w:hAnsiTheme="majorEastAsia"/>
          <w:szCs w:val="18"/>
        </w:rPr>
        <w:t xml:space="preserve">    </w:t>
      </w:r>
      <w:r w:rsidR="000438F4">
        <w:rPr>
          <w:rFonts w:asciiTheme="majorEastAsia" w:eastAsiaTheme="majorEastAsia" w:hAnsiTheme="majorEastAsia"/>
          <w:szCs w:val="18"/>
        </w:rPr>
        <w:t>b)</w:t>
      </w:r>
      <w:r w:rsidR="00106056" w:rsidRPr="00311CF2">
        <w:rPr>
          <w:rFonts w:asciiTheme="majorEastAsia" w:eastAsiaTheme="majorEastAsia" w:hAnsiTheme="majorEastAsia" w:hint="eastAsia"/>
          <w:szCs w:val="18"/>
        </w:rPr>
        <w:t>EFB</w:t>
      </w:r>
      <w:r w:rsidR="00756374" w:rsidRPr="00311CF2">
        <w:rPr>
          <w:rFonts w:asciiTheme="majorEastAsia" w:eastAsiaTheme="majorEastAsia" w:hAnsiTheme="majorEastAsia"/>
          <w:szCs w:val="18"/>
        </w:rPr>
        <w:t>(E)</w:t>
      </w:r>
      <w:r w:rsidR="00106056" w:rsidRPr="00311CF2">
        <w:rPr>
          <w:rFonts w:asciiTheme="majorEastAsia" w:eastAsiaTheme="majorEastAsia" w:hAnsiTheme="majorEastAsia" w:hint="eastAsia"/>
          <w:szCs w:val="18"/>
        </w:rPr>
        <w:t xml:space="preserve">　　　　　</w:t>
      </w:r>
      <w:r w:rsidR="000438F4">
        <w:rPr>
          <w:rFonts w:asciiTheme="majorEastAsia" w:eastAsiaTheme="majorEastAsia" w:hAnsiTheme="majorEastAsia" w:hint="eastAsia"/>
          <w:szCs w:val="18"/>
        </w:rPr>
        <w:t xml:space="preserve"> </w:t>
      </w:r>
      <w:r w:rsidR="000438F4">
        <w:rPr>
          <w:rFonts w:asciiTheme="majorEastAsia" w:eastAsiaTheme="majorEastAsia" w:hAnsiTheme="majorEastAsia"/>
          <w:szCs w:val="18"/>
        </w:rPr>
        <w:t xml:space="preserve"> </w:t>
      </w:r>
      <w:r w:rsidR="004348ED" w:rsidRPr="00311CF2">
        <w:rPr>
          <w:rFonts w:asciiTheme="majorEastAsia" w:eastAsiaTheme="majorEastAsia" w:hAnsiTheme="majorEastAsia"/>
          <w:szCs w:val="18"/>
        </w:rPr>
        <w:t xml:space="preserve"> </w:t>
      </w:r>
      <w:r w:rsidR="000438F4">
        <w:rPr>
          <w:rFonts w:asciiTheme="majorEastAsia" w:eastAsiaTheme="majorEastAsia" w:hAnsiTheme="majorEastAsia"/>
          <w:szCs w:val="18"/>
        </w:rPr>
        <w:t>c)</w:t>
      </w:r>
      <w:r w:rsidR="00106056" w:rsidRPr="00311CF2">
        <w:rPr>
          <w:rFonts w:asciiTheme="majorEastAsia" w:eastAsiaTheme="majorEastAsia" w:hAnsiTheme="majorEastAsia" w:hint="eastAsia"/>
          <w:szCs w:val="18"/>
        </w:rPr>
        <w:t>ココヤシ</w:t>
      </w:r>
      <w:r w:rsidR="00756374" w:rsidRPr="00311CF2">
        <w:rPr>
          <w:rFonts w:asciiTheme="majorEastAsia" w:eastAsiaTheme="majorEastAsia" w:hAnsiTheme="majorEastAsia" w:hint="eastAsia"/>
          <w:szCs w:val="18"/>
        </w:rPr>
        <w:t>(</w:t>
      </w:r>
      <w:r w:rsidR="00756374" w:rsidRPr="00311CF2">
        <w:rPr>
          <w:rFonts w:asciiTheme="majorEastAsia" w:eastAsiaTheme="majorEastAsia" w:hAnsiTheme="majorEastAsia"/>
          <w:szCs w:val="18"/>
        </w:rPr>
        <w:t>C)</w:t>
      </w:r>
      <w:r w:rsidR="00106056" w:rsidRPr="00311CF2">
        <w:rPr>
          <w:rFonts w:asciiTheme="majorEastAsia" w:eastAsiaTheme="majorEastAsia" w:hAnsiTheme="majorEastAsia" w:hint="eastAsia"/>
          <w:szCs w:val="18"/>
        </w:rPr>
        <w:t xml:space="preserve">　　　　　　　</w:t>
      </w:r>
      <w:r w:rsidR="000438F4">
        <w:rPr>
          <w:rFonts w:asciiTheme="majorEastAsia" w:eastAsiaTheme="majorEastAsia" w:hAnsiTheme="majorEastAsia" w:hint="eastAsia"/>
          <w:szCs w:val="18"/>
        </w:rPr>
        <w:t>d</w:t>
      </w:r>
      <w:r w:rsidR="000438F4">
        <w:rPr>
          <w:rFonts w:asciiTheme="majorEastAsia" w:eastAsiaTheme="majorEastAsia" w:hAnsiTheme="majorEastAsia"/>
          <w:szCs w:val="18"/>
        </w:rPr>
        <w:t>)</w:t>
      </w:r>
      <w:r w:rsidR="00106056" w:rsidRPr="00311CF2">
        <w:rPr>
          <w:rFonts w:asciiTheme="majorEastAsia" w:eastAsiaTheme="majorEastAsia" w:hAnsiTheme="majorEastAsia" w:hint="eastAsia"/>
          <w:szCs w:val="18"/>
        </w:rPr>
        <w:t>ビニロン</w:t>
      </w:r>
      <w:r w:rsidR="00756374" w:rsidRPr="00311CF2">
        <w:rPr>
          <w:rFonts w:asciiTheme="majorEastAsia" w:eastAsiaTheme="majorEastAsia" w:hAnsiTheme="majorEastAsia" w:hint="eastAsia"/>
          <w:szCs w:val="18"/>
        </w:rPr>
        <w:t>(</w:t>
      </w:r>
      <w:r w:rsidR="00756374" w:rsidRPr="00311CF2">
        <w:rPr>
          <w:rFonts w:asciiTheme="majorEastAsia" w:eastAsiaTheme="majorEastAsia" w:hAnsiTheme="majorEastAsia"/>
          <w:szCs w:val="18"/>
        </w:rPr>
        <w:t>V)</w:t>
      </w:r>
    </w:p>
    <w:p w14:paraId="0AF5D770" w14:textId="13D377FB" w:rsidR="00106056" w:rsidRDefault="00106056" w:rsidP="00106056">
      <w:pPr>
        <w:jc w:val="center"/>
        <w:rPr>
          <w:rFonts w:asciiTheme="majorEastAsia" w:eastAsiaTheme="majorEastAsia" w:hAnsiTheme="majorEastAsia"/>
          <w:szCs w:val="18"/>
        </w:rPr>
      </w:pPr>
      <w:r w:rsidRPr="00311CF2">
        <w:rPr>
          <w:rFonts w:asciiTheme="majorEastAsia" w:eastAsiaTheme="majorEastAsia" w:hAnsiTheme="majorEastAsia" w:hint="eastAsia"/>
          <w:szCs w:val="18"/>
        </w:rPr>
        <w:t>図</w:t>
      </w:r>
      <w:r w:rsidR="00306102">
        <w:rPr>
          <w:rFonts w:asciiTheme="majorEastAsia" w:eastAsiaTheme="majorEastAsia" w:hAnsiTheme="majorEastAsia" w:hint="eastAsia"/>
          <w:szCs w:val="18"/>
        </w:rPr>
        <w:t>3</w:t>
      </w:r>
      <w:r w:rsidRPr="00311CF2">
        <w:rPr>
          <w:rFonts w:asciiTheme="majorEastAsia" w:eastAsiaTheme="majorEastAsia" w:hAnsiTheme="majorEastAsia" w:hint="eastAsia"/>
          <w:szCs w:val="18"/>
        </w:rPr>
        <w:t xml:space="preserve">　</w:t>
      </w:r>
      <w:r w:rsidR="001C3902">
        <w:rPr>
          <w:rFonts w:asciiTheme="majorEastAsia" w:eastAsiaTheme="majorEastAsia" w:hAnsiTheme="majorEastAsia" w:hint="eastAsia"/>
          <w:szCs w:val="18"/>
        </w:rPr>
        <w:t>モルタル</w:t>
      </w:r>
      <w:r w:rsidRPr="00311CF2">
        <w:rPr>
          <w:rFonts w:asciiTheme="majorEastAsia" w:eastAsiaTheme="majorEastAsia" w:hAnsiTheme="majorEastAsia" w:hint="eastAsia"/>
          <w:szCs w:val="18"/>
        </w:rPr>
        <w:t>曲げ強</w:t>
      </w:r>
      <w:r w:rsidR="00430983">
        <w:rPr>
          <w:rFonts w:asciiTheme="majorEastAsia" w:eastAsiaTheme="majorEastAsia" w:hAnsiTheme="majorEastAsia" w:hint="eastAsia"/>
          <w:szCs w:val="18"/>
        </w:rPr>
        <w:t>さ</w:t>
      </w:r>
      <w:r w:rsidRPr="00311CF2">
        <w:rPr>
          <w:rFonts w:asciiTheme="majorEastAsia" w:eastAsiaTheme="majorEastAsia" w:hAnsiTheme="majorEastAsia" w:hint="eastAsia"/>
          <w:szCs w:val="18"/>
        </w:rPr>
        <w:t>試験の結果</w:t>
      </w:r>
      <w:r w:rsidR="00311CF2">
        <w:rPr>
          <w:rFonts w:asciiTheme="majorEastAsia" w:eastAsiaTheme="majorEastAsia" w:hAnsiTheme="majorEastAsia" w:hint="eastAsia"/>
          <w:szCs w:val="18"/>
        </w:rPr>
        <w:t>比較</w:t>
      </w:r>
      <w:r w:rsidR="001C3902">
        <w:rPr>
          <w:rFonts w:asciiTheme="majorEastAsia" w:eastAsiaTheme="majorEastAsia" w:hAnsiTheme="majorEastAsia" w:hint="eastAsia"/>
          <w:szCs w:val="18"/>
        </w:rPr>
        <w:t>（各種３試験体）</w:t>
      </w:r>
    </w:p>
    <w:p w14:paraId="32AE9C25" w14:textId="77777777" w:rsidR="00315CBF" w:rsidRPr="00311CF2" w:rsidRDefault="00315CBF" w:rsidP="00106056">
      <w:pPr>
        <w:jc w:val="center"/>
        <w:rPr>
          <w:rFonts w:asciiTheme="majorEastAsia" w:eastAsiaTheme="majorEastAsia" w:hAnsiTheme="majorEastAsia"/>
          <w:szCs w:val="18"/>
        </w:rPr>
      </w:pPr>
    </w:p>
    <w:p w14:paraId="73A2B2D5" w14:textId="0DC35FEA" w:rsidR="00C07F0F" w:rsidRDefault="00C07F0F" w:rsidP="00EE1663">
      <w:pPr>
        <w:rPr>
          <w:rFonts w:ascii="ＭＳ ゴシック" w:eastAsia="ＭＳ ゴシック" w:hAnsi="ＭＳ ゴシック"/>
          <w:szCs w:val="18"/>
        </w:rPr>
        <w:sectPr w:rsidR="00C07F0F" w:rsidSect="008C7B4F">
          <w:type w:val="continuous"/>
          <w:pgSz w:w="11906" w:h="16838" w:code="9"/>
          <w:pgMar w:top="851" w:right="851" w:bottom="1247" w:left="851" w:header="851" w:footer="567" w:gutter="0"/>
          <w:cols w:space="360"/>
          <w:docGrid w:type="linesAndChars" w:linePitch="314" w:charSpace="3457"/>
        </w:sectPr>
      </w:pPr>
    </w:p>
    <w:p w14:paraId="4132DAD5" w14:textId="1021431A" w:rsidR="00C07F0F" w:rsidRPr="00C07F0F" w:rsidRDefault="00C07F0F" w:rsidP="00C07F0F">
      <w:pPr>
        <w:jc w:val="left"/>
        <w:rPr>
          <w:rFonts w:ascii="Arial" w:eastAsia="ＭＳ ゴシック" w:hAnsi="Arial" w:cs="Arial"/>
        </w:rPr>
      </w:pPr>
      <w:r>
        <w:rPr>
          <w:rFonts w:ascii="Arial" w:eastAsia="ＭＳ ゴシック" w:hAnsi="Arial" w:cs="Arial" w:hint="eastAsia"/>
        </w:rPr>
        <w:t>2</w:t>
      </w:r>
      <w:r>
        <w:rPr>
          <w:rFonts w:ascii="Arial" w:eastAsia="ＭＳ ゴシック" w:hAnsi="Arial" w:cs="Arial"/>
        </w:rPr>
        <w:t>.</w:t>
      </w:r>
      <w:r w:rsidR="00414D17">
        <w:rPr>
          <w:rFonts w:ascii="Arial" w:eastAsia="ＭＳ ゴシック" w:hAnsi="Arial" w:cs="Arial"/>
        </w:rPr>
        <w:t>2</w:t>
      </w:r>
      <w:r>
        <w:rPr>
          <w:rFonts w:ascii="Arial" w:eastAsia="ＭＳ ゴシック" w:hAnsi="Arial" w:cs="Arial"/>
        </w:rPr>
        <w:t>.</w:t>
      </w:r>
      <w:r w:rsidR="00414D17">
        <w:rPr>
          <w:rFonts w:ascii="Arial" w:eastAsia="ＭＳ ゴシック" w:hAnsi="Arial" w:cs="Arial"/>
        </w:rPr>
        <w:t>6</w:t>
      </w:r>
      <w:r>
        <w:rPr>
          <w:rFonts w:ascii="Arial" w:eastAsia="ＭＳ ゴシック" w:hAnsi="Arial" w:cs="Arial"/>
        </w:rPr>
        <w:t xml:space="preserve"> </w:t>
      </w:r>
      <w:r>
        <w:rPr>
          <w:rFonts w:ascii="Arial" w:eastAsia="ＭＳ ゴシック" w:hAnsi="Arial" w:cs="Arial" w:hint="eastAsia"/>
        </w:rPr>
        <w:t>繊維混入モルタルの性状</w:t>
      </w:r>
    </w:p>
    <w:p w14:paraId="790898E5" w14:textId="0353CED8" w:rsidR="005E4188" w:rsidRPr="009B39A6" w:rsidRDefault="009B39A6" w:rsidP="000C5A90">
      <w:pPr>
        <w:ind w:firstLineChars="50" w:firstLine="98"/>
        <w:rPr>
          <w:rFonts w:ascii="ＭＳ 明朝" w:hAnsi="ＭＳ 明朝"/>
          <w:szCs w:val="18"/>
        </w:rPr>
      </w:pPr>
      <w:r>
        <w:rPr>
          <w:rFonts w:asciiTheme="minorEastAsia" w:eastAsiaTheme="minorEastAsia" w:hAnsiTheme="minorEastAsia" w:cs="Arial" w:hint="eastAsia"/>
        </w:rPr>
        <w:t>植物系繊維は、一つ一つの繊維が不揃いであるため、</w:t>
      </w:r>
      <w:r w:rsidR="007E2640">
        <w:rPr>
          <w:rFonts w:asciiTheme="minorEastAsia" w:eastAsiaTheme="minorEastAsia" w:hAnsiTheme="minorEastAsia" w:cs="Arial" w:hint="eastAsia"/>
        </w:rPr>
        <w:t>球状の繊維の点で亀裂が入りやすく、強度が安定しない</w:t>
      </w:r>
      <w:r w:rsidR="00410531">
        <w:rPr>
          <w:rFonts w:asciiTheme="minorEastAsia" w:eastAsiaTheme="minorEastAsia" w:hAnsiTheme="minorEastAsia" w:cs="Arial" w:hint="eastAsia"/>
        </w:rPr>
        <w:t>など</w:t>
      </w:r>
      <w:r w:rsidR="0030751E">
        <w:rPr>
          <w:rFonts w:asciiTheme="minorEastAsia" w:eastAsiaTheme="minorEastAsia" w:hAnsiTheme="minorEastAsia" w:cs="Arial" w:hint="eastAsia"/>
        </w:rPr>
        <w:t>の問題がある。また、</w:t>
      </w:r>
      <w:r w:rsidR="0030751E" w:rsidRPr="00805F5D">
        <w:rPr>
          <w:rFonts w:asciiTheme="minorEastAsia" w:eastAsiaTheme="minorEastAsia" w:hAnsiTheme="minorEastAsia" w:cs="Arial" w:hint="eastAsia"/>
        </w:rPr>
        <w:t>植物系繊維</w:t>
      </w:r>
      <w:r w:rsidR="0030751E">
        <w:rPr>
          <w:rFonts w:asciiTheme="minorEastAsia" w:eastAsiaTheme="minorEastAsia" w:hAnsiTheme="minorEastAsia" w:cs="Arial" w:hint="eastAsia"/>
        </w:rPr>
        <w:t>は柔らかいため</w:t>
      </w:r>
      <w:r w:rsidR="0030751E" w:rsidRPr="00805F5D">
        <w:rPr>
          <w:rFonts w:asciiTheme="minorEastAsia" w:eastAsiaTheme="minorEastAsia" w:hAnsiTheme="minorEastAsia" w:cs="Arial" w:hint="eastAsia"/>
        </w:rPr>
        <w:t>ミキサーでかき混ぜた際、鉢の隅に繊維が溜まる、羽に繊維</w:t>
      </w:r>
      <w:r w:rsidR="0030751E">
        <w:rPr>
          <w:rFonts w:asciiTheme="minorEastAsia" w:eastAsiaTheme="minorEastAsia" w:hAnsiTheme="minorEastAsia" w:cs="Arial" w:hint="eastAsia"/>
        </w:rPr>
        <w:t>が</w:t>
      </w:r>
      <w:r w:rsidR="003C1309" w:rsidRPr="00805F5D">
        <w:rPr>
          <w:rFonts w:asciiTheme="minorEastAsia" w:eastAsiaTheme="minorEastAsia" w:hAnsiTheme="minorEastAsia" w:cs="Arial" w:hint="eastAsia"/>
        </w:rPr>
        <w:t>引っかかるなどの現象があり、モルタル中に繊維</w:t>
      </w:r>
      <w:r w:rsidR="007A0366">
        <w:rPr>
          <w:rFonts w:asciiTheme="minorEastAsia" w:eastAsiaTheme="minorEastAsia" w:hAnsiTheme="minorEastAsia" w:cs="Arial" w:hint="eastAsia"/>
        </w:rPr>
        <w:t>を</w:t>
      </w:r>
      <w:r w:rsidR="003C1309" w:rsidRPr="00805F5D">
        <w:rPr>
          <w:rFonts w:asciiTheme="minorEastAsia" w:eastAsiaTheme="minorEastAsia" w:hAnsiTheme="minorEastAsia" w:cs="Arial" w:hint="eastAsia"/>
        </w:rPr>
        <w:t>均等にいきわたら</w:t>
      </w:r>
      <w:r w:rsidR="007A0366">
        <w:rPr>
          <w:rFonts w:asciiTheme="minorEastAsia" w:eastAsiaTheme="minorEastAsia" w:hAnsiTheme="minorEastAsia" w:cs="Arial" w:hint="eastAsia"/>
        </w:rPr>
        <w:t>せることが難しいという点もあげられる。一方で、繊維なし試験体が割裂する際にモルタルの破片が激しく飛散したのに対し、繊維混入試験体は繊維の働きによってモルタルが飛散することはなかった。</w:t>
      </w:r>
    </w:p>
    <w:p w14:paraId="2493B234" w14:textId="77777777" w:rsidR="008F747B" w:rsidRPr="00805F5D" w:rsidRDefault="008F747B" w:rsidP="00805F5D">
      <w:pPr>
        <w:ind w:firstLineChars="100" w:firstLine="197"/>
        <w:rPr>
          <w:rFonts w:asciiTheme="minorEastAsia" w:eastAsiaTheme="minorEastAsia" w:hAnsiTheme="minorEastAsia" w:cs="Arial"/>
        </w:rPr>
      </w:pPr>
    </w:p>
    <w:p w14:paraId="52648343" w14:textId="67180460" w:rsidR="003C1309" w:rsidRDefault="008F747B" w:rsidP="005E4188">
      <w:pPr>
        <w:rPr>
          <w:rFonts w:ascii="Arial" w:eastAsia="ＭＳ ゴシック" w:hAnsi="Arial" w:cs="Arial"/>
        </w:rPr>
      </w:pPr>
      <w:r>
        <w:rPr>
          <w:rFonts w:ascii="Arial" w:eastAsia="ＭＳ ゴシック" w:hAnsi="Arial" w:cs="Arial" w:hint="eastAsia"/>
        </w:rPr>
        <w:t>3</w:t>
      </w:r>
      <w:r>
        <w:rPr>
          <w:rFonts w:ascii="Arial" w:eastAsia="ＭＳ ゴシック" w:hAnsi="Arial" w:cs="Arial"/>
        </w:rPr>
        <w:t>.</w:t>
      </w:r>
      <w:r w:rsidR="003A0F2C">
        <w:rPr>
          <w:rFonts w:ascii="Arial" w:eastAsia="ＭＳ ゴシック" w:hAnsi="Arial" w:cs="Arial" w:hint="eastAsia"/>
        </w:rPr>
        <w:t xml:space="preserve">　</w:t>
      </w:r>
      <w:r>
        <w:rPr>
          <w:rFonts w:ascii="Arial" w:eastAsia="ＭＳ ゴシック" w:hAnsi="Arial" w:cs="Arial" w:hint="eastAsia"/>
        </w:rPr>
        <w:t>試験結果</w:t>
      </w:r>
    </w:p>
    <w:p w14:paraId="7CA0132C" w14:textId="1F6CBF1A" w:rsidR="00A976E1" w:rsidRPr="00315CBF" w:rsidRDefault="00A976E1" w:rsidP="005E4188">
      <w:pPr>
        <w:rPr>
          <w:rFonts w:ascii="ＭＳ ゴシック" w:eastAsia="ＭＳ ゴシック" w:hAnsi="ＭＳ ゴシック"/>
          <w:szCs w:val="18"/>
        </w:rPr>
      </w:pPr>
      <w:r>
        <w:rPr>
          <w:rFonts w:ascii="Arial" w:eastAsia="ＭＳ ゴシック" w:hAnsi="Arial" w:cs="Arial" w:hint="eastAsia"/>
        </w:rPr>
        <w:t>3</w:t>
      </w:r>
      <w:r>
        <w:rPr>
          <w:rFonts w:ascii="Arial" w:eastAsia="ＭＳ ゴシック" w:hAnsi="Arial" w:cs="Arial"/>
        </w:rPr>
        <w:t>.1</w:t>
      </w:r>
      <w:r w:rsidRPr="00A976E1">
        <w:rPr>
          <w:rFonts w:ascii="ＭＳ ゴシック" w:eastAsia="ＭＳ ゴシック" w:hAnsi="ＭＳ ゴシック" w:hint="eastAsia"/>
          <w:szCs w:val="18"/>
        </w:rPr>
        <w:t xml:space="preserve"> </w:t>
      </w:r>
      <w:r w:rsidR="00DC1EA6" w:rsidRPr="00315CBF">
        <w:rPr>
          <w:rFonts w:asciiTheme="majorEastAsia" w:eastAsiaTheme="majorEastAsia" w:hAnsiTheme="majorEastAsia" w:hint="eastAsia"/>
          <w:szCs w:val="18"/>
        </w:rPr>
        <w:t>アルカリ浸漬による㏗低減率</w:t>
      </w:r>
      <w:r w:rsidR="00DC1EA6" w:rsidRPr="00315CBF">
        <w:rPr>
          <w:rFonts w:ascii="ＭＳ ゴシック" w:eastAsia="ＭＳ ゴシック" w:hAnsi="ＭＳ ゴシック" w:hint="eastAsia"/>
          <w:szCs w:val="18"/>
        </w:rPr>
        <w:t>測定実験</w:t>
      </w:r>
    </w:p>
    <w:p w14:paraId="1AC34FC6" w14:textId="46749624" w:rsidR="00BC306A" w:rsidRDefault="00DD283E" w:rsidP="00BC306A">
      <w:pPr>
        <w:ind w:firstLineChars="100" w:firstLine="197"/>
        <w:rPr>
          <w:rFonts w:asciiTheme="minorEastAsia" w:eastAsiaTheme="minorEastAsia" w:hAnsiTheme="minorEastAsia"/>
          <w:szCs w:val="18"/>
        </w:rPr>
      </w:pPr>
      <w:bookmarkStart w:id="2" w:name="_Hlk29730717"/>
      <w:r>
        <w:rPr>
          <w:rFonts w:asciiTheme="minorEastAsia" w:eastAsiaTheme="minorEastAsia" w:hAnsiTheme="minorEastAsia" w:hint="eastAsia"/>
          <w:szCs w:val="18"/>
        </w:rPr>
        <w:t>28日間繊維を浸漬した後、10%水酸化ナトリウム水溶液の㏗を</w:t>
      </w:r>
      <w:r w:rsidR="00663C0E">
        <w:rPr>
          <w:rFonts w:asciiTheme="minorEastAsia" w:eastAsiaTheme="minorEastAsia" w:hAnsiTheme="minorEastAsia" w:hint="eastAsia"/>
          <w:szCs w:val="18"/>
        </w:rPr>
        <w:t>浸漬前と</w:t>
      </w:r>
      <w:r>
        <w:rPr>
          <w:rFonts w:asciiTheme="minorEastAsia" w:eastAsiaTheme="minorEastAsia" w:hAnsiTheme="minorEastAsia" w:hint="eastAsia"/>
          <w:szCs w:val="18"/>
        </w:rPr>
        <w:t>比較した結果、</w:t>
      </w:r>
      <w:r w:rsidR="00663C0E">
        <w:rPr>
          <w:rFonts w:asciiTheme="minorEastAsia" w:eastAsiaTheme="minorEastAsia" w:hAnsiTheme="minorEastAsia" w:hint="eastAsia"/>
          <w:szCs w:val="18"/>
        </w:rPr>
        <w:t>表のような結果となった</w:t>
      </w:r>
      <w:r w:rsidR="00BC306A">
        <w:rPr>
          <w:rFonts w:asciiTheme="minorEastAsia" w:eastAsiaTheme="minorEastAsia" w:hAnsiTheme="minorEastAsia" w:hint="eastAsia"/>
          <w:szCs w:val="18"/>
        </w:rPr>
        <w:t>。植物系繊維の中では、</w:t>
      </w:r>
      <w:r w:rsidR="0074497C">
        <w:rPr>
          <w:rFonts w:asciiTheme="minorEastAsia" w:eastAsiaTheme="minorEastAsia" w:hAnsiTheme="minorEastAsia" w:hint="eastAsia"/>
          <w:szCs w:val="18"/>
        </w:rPr>
        <w:t>EFBファイバーが最もモルタルを中性化させにくく、混入繊維としては優れていることが分かった。</w:t>
      </w:r>
    </w:p>
    <w:bookmarkEnd w:id="2"/>
    <w:p w14:paraId="01B0B906" w14:textId="29EC1553" w:rsidR="0074497C" w:rsidRPr="00B638D2" w:rsidRDefault="0074497C" w:rsidP="0074497C">
      <w:pPr>
        <w:rPr>
          <w:rFonts w:asciiTheme="majorEastAsia" w:eastAsiaTheme="majorEastAsia" w:hAnsiTheme="majorEastAsia"/>
          <w:szCs w:val="18"/>
        </w:rPr>
      </w:pPr>
      <w:r w:rsidRPr="00B638D2">
        <w:rPr>
          <w:rFonts w:asciiTheme="majorHAnsi" w:eastAsiaTheme="majorEastAsia" w:hAnsiTheme="majorHAnsi" w:cstheme="majorHAnsi"/>
          <w:szCs w:val="18"/>
        </w:rPr>
        <w:t>3.2</w:t>
      </w:r>
      <w:r w:rsidR="00DC1EA6" w:rsidRPr="00DC1EA6">
        <w:rPr>
          <w:rFonts w:asciiTheme="majorEastAsia" w:eastAsiaTheme="majorEastAsia" w:hAnsiTheme="majorEastAsia" w:hint="eastAsia"/>
          <w:sz w:val="16"/>
          <w:szCs w:val="16"/>
        </w:rPr>
        <w:t xml:space="preserve"> </w:t>
      </w:r>
      <w:r w:rsidR="00DC1EA6" w:rsidRPr="00315CBF">
        <w:rPr>
          <w:rFonts w:asciiTheme="majorEastAsia" w:eastAsiaTheme="majorEastAsia" w:hAnsiTheme="majorEastAsia" w:hint="eastAsia"/>
          <w:szCs w:val="18"/>
        </w:rPr>
        <w:t>アルカリ浸漬による㏗低減率測定実験</w:t>
      </w:r>
    </w:p>
    <w:p w14:paraId="3171F1BE" w14:textId="32BD3916" w:rsidR="00A04BC2" w:rsidRPr="00663C0E" w:rsidRDefault="0074497C" w:rsidP="0074497C">
      <w:pPr>
        <w:rPr>
          <w:rFonts w:asciiTheme="minorEastAsia" w:eastAsiaTheme="minorEastAsia" w:hAnsiTheme="minorEastAsia"/>
          <w:szCs w:val="18"/>
        </w:rPr>
      </w:pPr>
      <w:r>
        <w:rPr>
          <w:rFonts w:asciiTheme="minorEastAsia" w:eastAsiaTheme="minorEastAsia" w:hAnsiTheme="minorEastAsia" w:hint="eastAsia"/>
          <w:szCs w:val="18"/>
        </w:rPr>
        <w:t xml:space="preserve">　</w:t>
      </w:r>
      <w:bookmarkStart w:id="3" w:name="_Hlk29732668"/>
      <w:r w:rsidR="00A04BC2">
        <w:rPr>
          <w:rFonts w:asciiTheme="minorEastAsia" w:eastAsiaTheme="minorEastAsia" w:hAnsiTheme="minorEastAsia" w:hint="eastAsia"/>
          <w:szCs w:val="18"/>
        </w:rPr>
        <w:t>本試験では、藁スサをのぞいて繊維を混入したモルタルよりも、繊維なしのほうが吸水しやすいということが分かった。考えられる要因として内部繊維が水を吸収し、奥へ浸透することを防いだということがあげられる。一方で、藁スサに関してはモルタルの練り混ぜの際に繊維が水分を吸収しモルタルの流動性が落ちたことで、成型の段階で密度が低下したため、吸水試験では水をよく通したのではないかと考えられる。</w:t>
      </w:r>
    </w:p>
    <w:bookmarkEnd w:id="3"/>
    <w:p w14:paraId="64B89C59" w14:textId="60FAD290" w:rsidR="007A0366" w:rsidRDefault="00A976E1" w:rsidP="00A976E1">
      <w:pPr>
        <w:rPr>
          <w:rFonts w:ascii="ＭＳ 明朝" w:hAnsi="ＭＳ 明朝"/>
          <w:szCs w:val="18"/>
        </w:rPr>
      </w:pPr>
      <w:r w:rsidRPr="00B638D2">
        <w:rPr>
          <w:rFonts w:asciiTheme="majorHAnsi" w:eastAsiaTheme="majorEastAsia" w:hAnsiTheme="majorHAnsi" w:cstheme="majorHAnsi"/>
          <w:szCs w:val="18"/>
        </w:rPr>
        <w:t>3.2</w:t>
      </w:r>
      <w:r w:rsidRPr="00C3720B">
        <w:rPr>
          <w:rFonts w:asciiTheme="majorEastAsia" w:eastAsiaTheme="majorEastAsia" w:hAnsiTheme="majorEastAsia"/>
          <w:szCs w:val="18"/>
        </w:rPr>
        <w:t xml:space="preserve"> </w:t>
      </w:r>
      <w:r>
        <w:rPr>
          <w:rFonts w:asciiTheme="majorEastAsia" w:eastAsiaTheme="majorEastAsia" w:hAnsiTheme="majorEastAsia" w:cstheme="majorHAnsi" w:hint="eastAsia"/>
          <w:szCs w:val="18"/>
        </w:rPr>
        <w:t>圧縮及び3点曲げ試験の結果</w:t>
      </w:r>
    </w:p>
    <w:p w14:paraId="4956233C" w14:textId="4623D3BA" w:rsidR="00EE1663" w:rsidRDefault="007A0366" w:rsidP="00213561">
      <w:pPr>
        <w:ind w:firstLineChars="100" w:firstLine="197"/>
        <w:rPr>
          <w:rFonts w:asciiTheme="minorEastAsia" w:eastAsiaTheme="minorEastAsia" w:hAnsiTheme="minorEastAsia"/>
          <w:szCs w:val="18"/>
        </w:rPr>
      </w:pPr>
      <w:r>
        <w:rPr>
          <w:rFonts w:ascii="ＭＳ 明朝" w:hAnsi="ＭＳ 明朝" w:hint="eastAsia"/>
          <w:szCs w:val="18"/>
        </w:rPr>
        <w:t>曲げ強度試験では、</w:t>
      </w:r>
      <w:r w:rsidR="008F747B">
        <w:rPr>
          <w:rFonts w:ascii="ＭＳ 明朝" w:hAnsi="ＭＳ 明朝" w:hint="eastAsia"/>
          <w:szCs w:val="18"/>
        </w:rPr>
        <w:t>繊維なし試験体n4</w:t>
      </w:r>
      <w:r w:rsidR="008F747B">
        <w:rPr>
          <w:rFonts w:ascii="ＭＳ 明朝" w:hAnsi="ＭＳ 明朝"/>
          <w:szCs w:val="18"/>
        </w:rPr>
        <w:t>0-28</w:t>
      </w:r>
      <w:r w:rsidR="008F747B">
        <w:rPr>
          <w:rFonts w:ascii="ＭＳ 明朝" w:hAnsi="ＭＳ 明朝" w:hint="eastAsia"/>
          <w:szCs w:val="18"/>
        </w:rPr>
        <w:t>が最大荷重に達した後、脆性破壊をおこしたのに対し、EFBファ</w:t>
      </w:r>
      <w:r w:rsidR="00FB4C3C">
        <w:rPr>
          <w:rFonts w:ascii="ＭＳ 明朝" w:hAnsi="ＭＳ 明朝" w:hint="eastAsia"/>
          <w:szCs w:val="18"/>
        </w:rPr>
        <w:t>イバー混入試験体e</w:t>
      </w:r>
      <w:r w:rsidR="00FB4C3C">
        <w:rPr>
          <w:rFonts w:ascii="ＭＳ 明朝" w:hAnsi="ＭＳ 明朝"/>
          <w:szCs w:val="18"/>
        </w:rPr>
        <w:t>1240-28</w:t>
      </w:r>
      <w:r w:rsidR="00FB4C3C">
        <w:rPr>
          <w:rFonts w:ascii="ＭＳ 明朝" w:hAnsi="ＭＳ 明朝" w:hint="eastAsia"/>
          <w:szCs w:val="18"/>
        </w:rPr>
        <w:t>は、最大荷重に達した後たわみが変化しながらも1/10程度の荷重を維持するという結果が得られた</w:t>
      </w:r>
      <w:r w:rsidR="00FB4C3C" w:rsidRPr="003E1889">
        <w:rPr>
          <w:rFonts w:asciiTheme="minorEastAsia" w:eastAsiaTheme="minorEastAsia" w:hAnsiTheme="minorEastAsia" w:hint="eastAsia"/>
          <w:szCs w:val="18"/>
        </w:rPr>
        <w:t>。</w:t>
      </w:r>
    </w:p>
    <w:p w14:paraId="1121ECA2" w14:textId="5D7FB7E6" w:rsidR="00AA60E2" w:rsidRDefault="00F90B24" w:rsidP="00AA60E2">
      <w:pPr>
        <w:ind w:left="354" w:hangingChars="200" w:hanging="354"/>
        <w:jc w:val="left"/>
        <w:rPr>
          <w:rFonts w:ascii="ＭＳ ゴシック" w:eastAsia="ＭＳ ゴシック" w:hAnsi="ＭＳ ゴシック"/>
          <w:sz w:val="16"/>
          <w:szCs w:val="16"/>
        </w:rPr>
      </w:pPr>
      <w:r>
        <w:rPr>
          <w:rFonts w:ascii="ＭＳ ゴシック" w:eastAsia="ＭＳ ゴシック" w:hAnsi="ＭＳ ゴシック"/>
          <w:noProof/>
          <w:sz w:val="16"/>
          <w:szCs w:val="16"/>
        </w:rPr>
        <w:drawing>
          <wp:inline distT="0" distB="0" distL="0" distR="0" wp14:anchorId="254A32B8" wp14:editId="42CED6BE">
            <wp:extent cx="1487170" cy="135595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76" t="11715" r="2151" b="1335"/>
                    <a:stretch/>
                  </pic:blipFill>
                  <pic:spPr bwMode="auto">
                    <a:xfrm>
                      <a:off x="0" y="0"/>
                      <a:ext cx="1544754" cy="1408457"/>
                    </a:xfrm>
                    <a:prstGeom prst="rect">
                      <a:avLst/>
                    </a:prstGeom>
                    <a:noFill/>
                    <a:ln>
                      <a:noFill/>
                    </a:ln>
                    <a:extLst>
                      <a:ext uri="{53640926-AAD7-44D8-BBD7-CCE9431645EC}">
                        <a14:shadowObscured xmlns:a14="http://schemas.microsoft.com/office/drawing/2010/main"/>
                      </a:ext>
                    </a:extLst>
                  </pic:spPr>
                </pic:pic>
              </a:graphicData>
            </a:graphic>
          </wp:inline>
        </w:drawing>
      </w:r>
      <w:r w:rsidR="004E2696">
        <w:rPr>
          <w:rFonts w:ascii="ＭＳ ゴシック" w:eastAsia="ＭＳ ゴシック" w:hAnsi="ＭＳ ゴシック" w:hint="eastAsia"/>
          <w:sz w:val="16"/>
          <w:szCs w:val="16"/>
        </w:rPr>
        <w:t xml:space="preserve">　</w:t>
      </w:r>
      <w:r>
        <w:rPr>
          <w:rFonts w:ascii="ＭＳ ゴシック" w:eastAsia="ＭＳ ゴシック" w:hAnsi="ＭＳ ゴシック"/>
          <w:noProof/>
          <w:sz w:val="16"/>
          <w:szCs w:val="16"/>
        </w:rPr>
        <w:drawing>
          <wp:inline distT="0" distB="0" distL="0" distR="0" wp14:anchorId="20240948" wp14:editId="2C3C41B4">
            <wp:extent cx="1441234" cy="1349922"/>
            <wp:effectExtent l="0" t="0" r="6985"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38" t="14050" r="2213" b="1608"/>
                    <a:stretch/>
                  </pic:blipFill>
                  <pic:spPr bwMode="auto">
                    <a:xfrm>
                      <a:off x="0" y="0"/>
                      <a:ext cx="1475005" cy="1381554"/>
                    </a:xfrm>
                    <a:prstGeom prst="rect">
                      <a:avLst/>
                    </a:prstGeom>
                    <a:noFill/>
                    <a:ln>
                      <a:noFill/>
                    </a:ln>
                    <a:extLst>
                      <a:ext uri="{53640926-AAD7-44D8-BBD7-CCE9431645EC}">
                        <a14:shadowObscured xmlns:a14="http://schemas.microsoft.com/office/drawing/2010/main"/>
                      </a:ext>
                    </a:extLst>
                  </pic:spPr>
                </pic:pic>
              </a:graphicData>
            </a:graphic>
          </wp:inline>
        </w:drawing>
      </w:r>
    </w:p>
    <w:p w14:paraId="01760806" w14:textId="5358EAE5" w:rsidR="00C07F0F" w:rsidRPr="004E2696" w:rsidRDefault="00F90B24" w:rsidP="000438F4">
      <w:pPr>
        <w:spacing w:line="240" w:lineRule="exact"/>
        <w:ind w:leftChars="100" w:left="374" w:hangingChars="100" w:hanging="177"/>
        <w:jc w:val="left"/>
        <w:rPr>
          <w:rFonts w:ascii="ＭＳ ゴシック" w:eastAsia="ＭＳ ゴシック" w:hAnsi="ＭＳ ゴシック"/>
          <w:noProof/>
          <w:sz w:val="16"/>
          <w:szCs w:val="16"/>
        </w:rPr>
      </w:pPr>
      <w:r w:rsidRPr="002B570B">
        <w:rPr>
          <w:rFonts w:asciiTheme="majorEastAsia" w:eastAsiaTheme="majorEastAsia" w:hAnsiTheme="majorEastAsia"/>
          <w:noProof/>
          <w:sz w:val="16"/>
          <w:szCs w:val="16"/>
        </w:rPr>
        <mc:AlternateContent>
          <mc:Choice Requires="wps">
            <w:drawing>
              <wp:inline distT="0" distB="0" distL="0" distR="0" wp14:anchorId="6FDAE792" wp14:editId="7676CDC6">
                <wp:extent cx="1412340" cy="246185"/>
                <wp:effectExtent l="0" t="0" r="0" b="1905"/>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340" cy="246185"/>
                        </a:xfrm>
                        <a:prstGeom prst="rect">
                          <a:avLst/>
                        </a:prstGeom>
                        <a:solidFill>
                          <a:srgbClr val="FFFFFF"/>
                        </a:solidFill>
                        <a:ln w="9525">
                          <a:noFill/>
                          <a:miter lim="800000"/>
                          <a:headEnd/>
                          <a:tailEnd/>
                        </a:ln>
                      </wps:spPr>
                      <wps:txbx>
                        <w:txbxContent>
                          <w:p w14:paraId="7DBEE63A" w14:textId="50C133E1" w:rsidR="00827233" w:rsidRPr="00F90B24" w:rsidRDefault="00827233" w:rsidP="00F90B24">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図</w:t>
                            </w:r>
                            <w:r w:rsidR="00306102">
                              <w:rPr>
                                <w:rFonts w:ascii="ＭＳ ゴシック" w:eastAsia="ＭＳ ゴシック" w:hAnsi="ＭＳ ゴシック"/>
                                <w:sz w:val="16"/>
                                <w:szCs w:val="16"/>
                              </w:rPr>
                              <w:t>4</w:t>
                            </w:r>
                            <w:r w:rsidR="00430983">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圧縮強</w:t>
                            </w:r>
                            <w:r w:rsidR="00430983">
                              <w:rPr>
                                <w:rFonts w:ascii="ＭＳ ゴシック" w:eastAsia="ＭＳ ゴシック" w:hAnsi="ＭＳ ゴシック" w:hint="eastAsia"/>
                                <w:sz w:val="16"/>
                                <w:szCs w:val="16"/>
                              </w:rPr>
                              <w:t>さ</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w:t>
                            </w:r>
                          </w:p>
                        </w:txbxContent>
                      </wps:txbx>
                      <wps:bodyPr rot="0" vert="horz" wrap="square" lIns="91440" tIns="45720" rIns="91440" bIns="45720" anchor="t" anchorCtr="0">
                        <a:noAutofit/>
                      </wps:bodyPr>
                    </wps:wsp>
                  </a:graphicData>
                </a:graphic>
              </wp:inline>
            </w:drawing>
          </mc:Choice>
          <mc:Fallback>
            <w:pict>
              <v:shape w14:anchorId="6FDAE792" id="_x0000_s1030" type="#_x0000_t202" style="width:111.2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" stroked="f">
                <v:textbox>
                  <w:txbxContent>
                    <w:p w14:paraId="7DBEE63A" w14:textId="50C133E1" w:rsidR="00827233" w:rsidRPr="00F90B24" w:rsidRDefault="00827233" w:rsidP="00F90B24">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図</w:t>
                      </w:r>
                      <w:r w:rsidR="00306102">
                        <w:rPr>
                          <w:rFonts w:ascii="ＭＳ ゴシック" w:eastAsia="ＭＳ ゴシック" w:hAnsi="ＭＳ ゴシック"/>
                          <w:sz w:val="16"/>
                          <w:szCs w:val="16"/>
                        </w:rPr>
                        <w:t>4</w:t>
                      </w:r>
                      <w:r w:rsidR="00430983">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圧縮強</w:t>
                      </w:r>
                      <w:r w:rsidR="00430983">
                        <w:rPr>
                          <w:rFonts w:ascii="ＭＳ ゴシック" w:eastAsia="ＭＳ ゴシック" w:hAnsi="ＭＳ ゴシック" w:hint="eastAsia"/>
                          <w:sz w:val="16"/>
                          <w:szCs w:val="16"/>
                        </w:rPr>
                        <w:t>さ</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 xml:space="preserve">　</w:t>
                      </w:r>
                    </w:p>
                  </w:txbxContent>
                </v:textbox>
                <w10:anchorlock/>
              </v:shape>
            </w:pict>
          </mc:Fallback>
        </mc:AlternateContent>
      </w:r>
      <w:r w:rsidRPr="002B570B">
        <w:rPr>
          <w:rFonts w:asciiTheme="majorEastAsia" w:eastAsiaTheme="majorEastAsia" w:hAnsiTheme="majorEastAsia"/>
          <w:noProof/>
          <w:sz w:val="16"/>
          <w:szCs w:val="16"/>
        </w:rPr>
        <mc:AlternateContent>
          <mc:Choice Requires="wps">
            <w:drawing>
              <wp:inline distT="0" distB="0" distL="0" distR="0" wp14:anchorId="53F158C7" wp14:editId="0C1CE425">
                <wp:extent cx="1530036" cy="225083"/>
                <wp:effectExtent l="0" t="0" r="0" b="3810"/>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036" cy="225083"/>
                        </a:xfrm>
                        <a:prstGeom prst="rect">
                          <a:avLst/>
                        </a:prstGeom>
                        <a:solidFill>
                          <a:srgbClr val="FFFFFF"/>
                        </a:solidFill>
                        <a:ln w="9525">
                          <a:noFill/>
                          <a:miter lim="800000"/>
                          <a:headEnd/>
                          <a:tailEnd/>
                        </a:ln>
                      </wps:spPr>
                      <wps:txbx>
                        <w:txbxContent>
                          <w:p w14:paraId="4B8A8DBA" w14:textId="2A5876A2" w:rsidR="00827233" w:rsidRPr="00F90B24" w:rsidRDefault="00827233" w:rsidP="00B638D2">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図</w:t>
                            </w:r>
                            <w:r w:rsidR="00306102">
                              <w:rPr>
                                <w:rFonts w:ascii="ＭＳ ゴシック" w:eastAsia="ＭＳ ゴシック" w:hAnsi="ＭＳ ゴシック"/>
                                <w:sz w:val="16"/>
                                <w:szCs w:val="16"/>
                              </w:rPr>
                              <w:t>5</w:t>
                            </w:r>
                            <w:r>
                              <w:rPr>
                                <w:rFonts w:ascii="ＭＳ ゴシック" w:eastAsia="ＭＳ ゴシック" w:hAnsi="ＭＳ ゴシック" w:hint="eastAsia"/>
                                <w:sz w:val="16"/>
                                <w:szCs w:val="16"/>
                              </w:rPr>
                              <w:t xml:space="preserve"> 曲げ靭性エネルギー</w:t>
                            </w:r>
                          </w:p>
                        </w:txbxContent>
                      </wps:txbx>
                      <wps:bodyPr rot="0" vert="horz" wrap="square" lIns="91440" tIns="45720" rIns="91440" bIns="45720" anchor="t" anchorCtr="0">
                        <a:noAutofit/>
                      </wps:bodyPr>
                    </wps:wsp>
                  </a:graphicData>
                </a:graphic>
              </wp:inline>
            </w:drawing>
          </mc:Choice>
          <mc:Fallback>
            <w:pict>
              <v:shape w14:anchorId="53F158C7" id="_x0000_s1031" type="#_x0000_t202" style="width:120.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" stroked="f">
                <v:textbox>
                  <w:txbxContent>
                    <w:p w14:paraId="4B8A8DBA" w14:textId="2A5876A2" w:rsidR="00827233" w:rsidRPr="00F90B24" w:rsidRDefault="00827233" w:rsidP="00B638D2">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図</w:t>
                      </w:r>
                      <w:r w:rsidR="00306102">
                        <w:rPr>
                          <w:rFonts w:ascii="ＭＳ ゴシック" w:eastAsia="ＭＳ ゴシック" w:hAnsi="ＭＳ ゴシック"/>
                          <w:sz w:val="16"/>
                          <w:szCs w:val="16"/>
                        </w:rPr>
                        <w:t>5</w:t>
                      </w:r>
                      <w:r>
                        <w:rPr>
                          <w:rFonts w:ascii="ＭＳ ゴシック" w:eastAsia="ＭＳ ゴシック" w:hAnsi="ＭＳ ゴシック" w:hint="eastAsia"/>
                          <w:sz w:val="16"/>
                          <w:szCs w:val="16"/>
                        </w:rPr>
                        <w:t xml:space="preserve"> 曲げ靭性エネルギー</w:t>
                      </w:r>
                    </w:p>
                  </w:txbxContent>
                </v:textbox>
                <w10:anchorlock/>
              </v:shape>
            </w:pict>
          </mc:Fallback>
        </mc:AlternateContent>
      </w:r>
      <w:r w:rsidRPr="00F90B24">
        <w:rPr>
          <w:rFonts w:asciiTheme="majorEastAsia" w:eastAsiaTheme="majorEastAsia" w:hAnsiTheme="majorEastAsia"/>
          <w:noProof/>
          <w:sz w:val="16"/>
          <w:szCs w:val="16"/>
        </w:rPr>
        <w:t xml:space="preserve"> </w:t>
      </w:r>
    </w:p>
    <w:p w14:paraId="65D0A35B" w14:textId="66F69C2F" w:rsidR="00EE1663" w:rsidRDefault="00EE1663" w:rsidP="000151CB">
      <w:pPr>
        <w:ind w:firstLineChars="100" w:firstLine="177"/>
        <w:rPr>
          <w:rFonts w:asciiTheme="minorEastAsia" w:eastAsiaTheme="minorEastAsia" w:hAnsiTheme="minorEastAsia"/>
          <w:szCs w:val="18"/>
        </w:rPr>
      </w:pPr>
      <w:r w:rsidRPr="00546E9F">
        <w:rPr>
          <w:rFonts w:ascii="ＭＳ ゴシック" w:eastAsia="ＭＳ ゴシック" w:hAnsi="ＭＳ ゴシック"/>
          <w:noProof/>
          <w:sz w:val="16"/>
          <w:szCs w:val="16"/>
        </w:rPr>
        <w:drawing>
          <wp:inline distT="0" distB="0" distL="0" distR="0" wp14:anchorId="3302AF63" wp14:editId="3CC11652">
            <wp:extent cx="1394460" cy="1286195"/>
            <wp:effectExtent l="0" t="0" r="0" b="9525"/>
            <wp:docPr id="20" name="図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6884F9-2B70-4018-8334-9E93B625B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6884F9-2B70-4018-8334-9E93B625B96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1452542" cy="1339767"/>
                    </a:xfrm>
                    <a:prstGeom prst="rect">
                      <a:avLst/>
                    </a:prstGeom>
                  </pic:spPr>
                </pic:pic>
              </a:graphicData>
            </a:graphic>
          </wp:inline>
        </w:drawing>
      </w:r>
      <w:r>
        <w:rPr>
          <w:rFonts w:asciiTheme="minorEastAsia" w:eastAsiaTheme="minorEastAsia" w:hAnsiTheme="minorEastAsia" w:hint="eastAsia"/>
          <w:szCs w:val="18"/>
        </w:rPr>
        <w:t xml:space="preserve"> </w:t>
      </w:r>
      <w:r w:rsidR="002A6DCF">
        <w:rPr>
          <w:rFonts w:asciiTheme="minorEastAsia" w:eastAsiaTheme="minorEastAsia" w:hAnsiTheme="minorEastAsia" w:hint="eastAsia"/>
          <w:szCs w:val="18"/>
        </w:rPr>
        <w:t xml:space="preserve">　</w:t>
      </w:r>
      <w:r>
        <w:rPr>
          <w:rFonts w:ascii="ＭＳ ゴシック" w:eastAsia="ＭＳ ゴシック" w:hAnsi="ＭＳ ゴシック"/>
          <w:noProof/>
          <w:sz w:val="16"/>
          <w:szCs w:val="16"/>
        </w:rPr>
        <w:drawing>
          <wp:inline distT="0" distB="0" distL="0" distR="0" wp14:anchorId="47A4897F" wp14:editId="0E3BA5DB">
            <wp:extent cx="1339630" cy="13030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787" cy="1393645"/>
                    </a:xfrm>
                    <a:prstGeom prst="rect">
                      <a:avLst/>
                    </a:prstGeom>
                    <a:noFill/>
                  </pic:spPr>
                </pic:pic>
              </a:graphicData>
            </a:graphic>
          </wp:inline>
        </w:drawing>
      </w:r>
    </w:p>
    <w:p w14:paraId="018901CD" w14:textId="16F1BC61" w:rsidR="00EE1663" w:rsidRDefault="00311CF2" w:rsidP="000D096B">
      <w:pPr>
        <w:spacing w:line="380" w:lineRule="exact"/>
        <w:rPr>
          <w:rFonts w:ascii="ＭＳ ゴシック" w:eastAsia="ＭＳ ゴシック" w:hAnsi="ＭＳ ゴシック"/>
          <w:sz w:val="16"/>
          <w:szCs w:val="16"/>
        </w:rPr>
      </w:pPr>
      <w:r w:rsidRPr="002B570B">
        <w:rPr>
          <w:rFonts w:asciiTheme="majorEastAsia" w:eastAsiaTheme="majorEastAsia" w:hAnsiTheme="majorEastAsia"/>
          <w:noProof/>
          <w:sz w:val="16"/>
          <w:szCs w:val="16"/>
        </w:rPr>
        <mc:AlternateContent>
          <mc:Choice Requires="wps">
            <w:drawing>
              <wp:inline distT="0" distB="0" distL="0" distR="0" wp14:anchorId="1BEE8413" wp14:editId="2FA97718">
                <wp:extent cx="1557866" cy="246184"/>
                <wp:effectExtent l="0" t="0" r="4445" b="1905"/>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866" cy="246184"/>
                        </a:xfrm>
                        <a:prstGeom prst="rect">
                          <a:avLst/>
                        </a:prstGeom>
                        <a:solidFill>
                          <a:srgbClr val="FFFFFF"/>
                        </a:solidFill>
                        <a:ln w="9525">
                          <a:noFill/>
                          <a:miter lim="800000"/>
                          <a:headEnd/>
                          <a:tailEnd/>
                        </a:ln>
                      </wps:spPr>
                      <wps:txbx>
                        <w:txbxContent>
                          <w:p w14:paraId="7FCE8A10" w14:textId="134A9206" w:rsidR="000D096B" w:rsidRPr="00F90B24" w:rsidRDefault="00827233" w:rsidP="000D096B">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a</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繊維</w:t>
                            </w:r>
                            <w:r w:rsidR="00470F86">
                              <w:rPr>
                                <w:rFonts w:ascii="ＭＳ ゴシック" w:eastAsia="ＭＳ ゴシック" w:hAnsi="ＭＳ ゴシック" w:hint="eastAsia"/>
                                <w:sz w:val="16"/>
                                <w:szCs w:val="16"/>
                              </w:rPr>
                              <w:t>有無</w:t>
                            </w:r>
                            <w:r w:rsidR="000D096B">
                              <w:rPr>
                                <w:rFonts w:ascii="ＭＳ ゴシック" w:eastAsia="ＭＳ ゴシック" w:hAnsi="ＭＳ ゴシック" w:hint="eastAsia"/>
                                <w:sz w:val="16"/>
                                <w:szCs w:val="16"/>
                              </w:rPr>
                              <w:t>による破壊性状</w:t>
                            </w:r>
                          </w:p>
                        </w:txbxContent>
                      </wps:txbx>
                      <wps:bodyPr rot="0" vert="horz" wrap="square" lIns="91440" tIns="45720" rIns="91440" bIns="45720" anchor="t" anchorCtr="0">
                        <a:noAutofit/>
                      </wps:bodyPr>
                    </wps:wsp>
                  </a:graphicData>
                </a:graphic>
              </wp:inline>
            </w:drawing>
          </mc:Choice>
          <mc:Fallback>
            <w:pict>
              <v:shape w14:anchorId="1BEE8413" id="_x0000_s1032" type="#_x0000_t202" style="width:122.6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" stroked="f">
                <v:textbox>
                  <w:txbxContent>
                    <w:p w14:paraId="7FCE8A10" w14:textId="134A9206" w:rsidR="000D096B" w:rsidRPr="00F90B24" w:rsidRDefault="00827233" w:rsidP="000D096B">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a</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繊維</w:t>
                      </w:r>
                      <w:r w:rsidR="00470F86">
                        <w:rPr>
                          <w:rFonts w:ascii="ＭＳ ゴシック" w:eastAsia="ＭＳ ゴシック" w:hAnsi="ＭＳ ゴシック" w:hint="eastAsia"/>
                          <w:sz w:val="16"/>
                          <w:szCs w:val="16"/>
                        </w:rPr>
                        <w:t>有無</w:t>
                      </w:r>
                      <w:r w:rsidR="000D096B">
                        <w:rPr>
                          <w:rFonts w:ascii="ＭＳ ゴシック" w:eastAsia="ＭＳ ゴシック" w:hAnsi="ＭＳ ゴシック" w:hint="eastAsia"/>
                          <w:sz w:val="16"/>
                          <w:szCs w:val="16"/>
                        </w:rPr>
                        <w:t>による破壊性状</w:t>
                      </w:r>
                    </w:p>
                  </w:txbxContent>
                </v:textbox>
                <w10:anchorlock/>
              </v:shape>
            </w:pict>
          </mc:Fallback>
        </mc:AlternateContent>
      </w:r>
      <w:r>
        <w:rPr>
          <w:rFonts w:ascii="ＭＳ ゴシック" w:eastAsia="ＭＳ ゴシック" w:hAnsi="ＭＳ ゴシック"/>
          <w:sz w:val="16"/>
          <w:szCs w:val="16"/>
        </w:rPr>
        <w:t xml:space="preserve">  </w:t>
      </w:r>
      <w:r w:rsidRPr="002B570B">
        <w:rPr>
          <w:rFonts w:asciiTheme="majorEastAsia" w:eastAsiaTheme="majorEastAsia" w:hAnsiTheme="majorEastAsia"/>
          <w:noProof/>
          <w:sz w:val="16"/>
          <w:szCs w:val="16"/>
        </w:rPr>
        <mc:AlternateContent>
          <mc:Choice Requires="wps">
            <w:drawing>
              <wp:inline distT="0" distB="0" distL="0" distR="0" wp14:anchorId="0C86F297" wp14:editId="692682D0">
                <wp:extent cx="1378634" cy="211015"/>
                <wp:effectExtent l="0" t="0" r="0" b="0"/>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634" cy="211015"/>
                        </a:xfrm>
                        <a:prstGeom prst="rect">
                          <a:avLst/>
                        </a:prstGeom>
                        <a:solidFill>
                          <a:srgbClr val="FFFFFF"/>
                        </a:solidFill>
                        <a:ln w="9525">
                          <a:noFill/>
                          <a:miter lim="800000"/>
                          <a:headEnd/>
                          <a:tailEnd/>
                        </a:ln>
                      </wps:spPr>
                      <wps:txbx>
                        <w:txbxContent>
                          <w:p w14:paraId="7FEC1179" w14:textId="0A7DF7B6" w:rsidR="00827233" w:rsidRPr="00F90B24" w:rsidRDefault="00430983" w:rsidP="00192266">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00827233">
                              <w:rPr>
                                <w:rFonts w:ascii="ＭＳ ゴシック" w:eastAsia="ＭＳ ゴシック" w:hAnsi="ＭＳ ゴシック"/>
                                <w:sz w:val="16"/>
                                <w:szCs w:val="16"/>
                              </w:rPr>
                              <w:t>b)</w:t>
                            </w:r>
                            <w:r w:rsidR="00827233">
                              <w:rPr>
                                <w:rFonts w:ascii="ＭＳ ゴシック" w:eastAsia="ＭＳ ゴシック" w:hAnsi="ＭＳ ゴシック" w:hint="eastAsia"/>
                                <w:sz w:val="16"/>
                                <w:szCs w:val="16"/>
                              </w:rPr>
                              <w:t>試験体の割裂断面</w:t>
                            </w:r>
                            <w:r w:rsidR="00827233">
                              <w:rPr>
                                <w:rFonts w:ascii="ＭＳ ゴシック" w:eastAsia="ＭＳ ゴシック" w:hAnsi="ＭＳ ゴシック"/>
                                <w:sz w:val="16"/>
                                <w:szCs w:val="16"/>
                              </w:rPr>
                              <w:t xml:space="preserve"> </w:t>
                            </w:r>
                            <w:r w:rsidR="00827233">
                              <w:rPr>
                                <w:rFonts w:ascii="ＭＳ ゴシック" w:eastAsia="ＭＳ ゴシック" w:hAnsi="ＭＳ ゴシック" w:hint="eastAsia"/>
                                <w:sz w:val="16"/>
                                <w:szCs w:val="16"/>
                              </w:rPr>
                              <w:t xml:space="preserve">　</w:t>
                            </w:r>
                          </w:p>
                        </w:txbxContent>
                      </wps:txbx>
                      <wps:bodyPr rot="0" vert="horz" wrap="square" lIns="91440" tIns="45720" rIns="91440" bIns="45720" anchor="t" anchorCtr="0">
                        <a:noAutofit/>
                      </wps:bodyPr>
                    </wps:wsp>
                  </a:graphicData>
                </a:graphic>
              </wp:inline>
            </w:drawing>
          </mc:Choice>
          <mc:Fallback>
            <w:pict>
              <v:shape w14:anchorId="0C86F297" id="_x0000_s1033" type="#_x0000_t202" style="width:108.5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" stroked="f">
                <v:textbox>
                  <w:txbxContent>
                    <w:p w14:paraId="7FEC1179" w14:textId="0A7DF7B6" w:rsidR="00827233" w:rsidRPr="00F90B24" w:rsidRDefault="00430983" w:rsidP="00192266">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00827233">
                        <w:rPr>
                          <w:rFonts w:ascii="ＭＳ ゴシック" w:eastAsia="ＭＳ ゴシック" w:hAnsi="ＭＳ ゴシック"/>
                          <w:sz w:val="16"/>
                          <w:szCs w:val="16"/>
                        </w:rPr>
                        <w:t>b)</w:t>
                      </w:r>
                      <w:r w:rsidR="00827233">
                        <w:rPr>
                          <w:rFonts w:ascii="ＭＳ ゴシック" w:eastAsia="ＭＳ ゴシック" w:hAnsi="ＭＳ ゴシック" w:hint="eastAsia"/>
                          <w:sz w:val="16"/>
                          <w:szCs w:val="16"/>
                        </w:rPr>
                        <w:t>試験体の割裂断面</w:t>
                      </w:r>
                      <w:r w:rsidR="00827233">
                        <w:rPr>
                          <w:rFonts w:ascii="ＭＳ ゴシック" w:eastAsia="ＭＳ ゴシック" w:hAnsi="ＭＳ ゴシック"/>
                          <w:sz w:val="16"/>
                          <w:szCs w:val="16"/>
                        </w:rPr>
                        <w:t xml:space="preserve"> </w:t>
                      </w:r>
                      <w:r w:rsidR="00827233">
                        <w:rPr>
                          <w:rFonts w:ascii="ＭＳ ゴシック" w:eastAsia="ＭＳ ゴシック" w:hAnsi="ＭＳ ゴシック" w:hint="eastAsia"/>
                          <w:sz w:val="16"/>
                          <w:szCs w:val="16"/>
                        </w:rPr>
                        <w:t xml:space="preserve">　</w:t>
                      </w:r>
                    </w:p>
                  </w:txbxContent>
                </v:textbox>
                <w10:anchorlock/>
              </v:shape>
            </w:pict>
          </mc:Fallback>
        </mc:AlternateContent>
      </w:r>
      <w:r>
        <w:rPr>
          <w:rFonts w:ascii="ＭＳ ゴシック" w:eastAsia="ＭＳ ゴシック" w:hAnsi="ＭＳ ゴシック" w:hint="eastAsia"/>
          <w:sz w:val="16"/>
          <w:szCs w:val="16"/>
        </w:rPr>
        <w:t xml:space="preserve"> </w:t>
      </w:r>
    </w:p>
    <w:p w14:paraId="52D492E7" w14:textId="1C702794" w:rsidR="00C3720B" w:rsidRPr="00311CF2" w:rsidRDefault="00C3720B" w:rsidP="000D096B">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写真</w:t>
      </w:r>
      <w:r w:rsidR="00306102">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 xml:space="preserve">　試験後の試験体の様子</w:t>
      </w:r>
    </w:p>
    <w:p w14:paraId="2B7A6F75" w14:textId="52C95B9B" w:rsidR="00BC306A" w:rsidRPr="006B2505" w:rsidRDefault="006E5066" w:rsidP="00945961">
      <w:pPr>
        <w:rPr>
          <w:rFonts w:ascii="ＭＳ ゴシック" w:eastAsia="ＭＳ ゴシック" w:hAnsi="ＭＳ ゴシック"/>
          <w:sz w:val="16"/>
          <w:szCs w:val="16"/>
        </w:rPr>
      </w:pPr>
      <w:bookmarkStart w:id="4" w:name="_Hlk7990438"/>
      <w:r>
        <w:rPr>
          <w:rFonts w:ascii="ＭＳ ゴシック" w:eastAsia="ＭＳ ゴシック" w:hAnsi="ＭＳ ゴシック"/>
          <w:noProof/>
          <w:sz w:val="16"/>
          <w:szCs w:val="16"/>
        </w:rPr>
        <w:drawing>
          <wp:inline distT="0" distB="0" distL="0" distR="0" wp14:anchorId="6E208E3C" wp14:editId="03097004">
            <wp:extent cx="1487170" cy="143891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0953" cy="1529650"/>
                    </a:xfrm>
                    <a:prstGeom prst="rect">
                      <a:avLst/>
                    </a:prstGeom>
                    <a:noFill/>
                    <a:ln>
                      <a:noFill/>
                    </a:ln>
                  </pic:spPr>
                </pic:pic>
              </a:graphicData>
            </a:graphic>
          </wp:inline>
        </w:drawing>
      </w:r>
      <w:r w:rsidR="004D5311">
        <w:rPr>
          <w:rFonts w:ascii="ＭＳ ゴシック" w:eastAsia="ＭＳ ゴシック" w:hAnsi="ＭＳ ゴシック" w:hint="eastAsia"/>
          <w:sz w:val="16"/>
          <w:szCs w:val="16"/>
        </w:rPr>
        <w:t xml:space="preserve">　</w:t>
      </w:r>
      <w:r w:rsidR="00E963DB">
        <w:rPr>
          <w:rFonts w:ascii="ＭＳ ゴシック" w:eastAsia="ＭＳ ゴシック" w:hAnsi="ＭＳ ゴシック"/>
          <w:noProof/>
          <w:sz w:val="16"/>
          <w:szCs w:val="16"/>
        </w:rPr>
        <w:drawing>
          <wp:inline distT="0" distB="0" distL="0" distR="0" wp14:anchorId="5D9DF112" wp14:editId="3AE76969">
            <wp:extent cx="1500463" cy="1354272"/>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63" t="3929" r="2119" b="3509"/>
                    <a:stretch/>
                  </pic:blipFill>
                  <pic:spPr bwMode="auto">
                    <a:xfrm>
                      <a:off x="0" y="0"/>
                      <a:ext cx="1541907" cy="1391678"/>
                    </a:xfrm>
                    <a:prstGeom prst="rect">
                      <a:avLst/>
                    </a:prstGeom>
                    <a:noFill/>
                    <a:ln>
                      <a:noFill/>
                    </a:ln>
                    <a:extLst>
                      <a:ext uri="{53640926-AAD7-44D8-BBD7-CCE9431645EC}">
                        <a14:shadowObscured xmlns:a14="http://schemas.microsoft.com/office/drawing/2010/main"/>
                      </a:ext>
                    </a:extLst>
                  </pic:spPr>
                </pic:pic>
              </a:graphicData>
            </a:graphic>
          </wp:inline>
        </w:drawing>
      </w:r>
      <w:r w:rsidR="00430983">
        <w:rPr>
          <w:rFonts w:ascii="ＭＳ ゴシック" w:eastAsia="ＭＳ ゴシック" w:hAnsi="ＭＳ ゴシック" w:hint="eastAsia"/>
          <w:sz w:val="16"/>
          <w:szCs w:val="16"/>
        </w:rPr>
        <w:t xml:space="preserve"> </w:t>
      </w:r>
      <w:r w:rsidR="00430983">
        <w:rPr>
          <w:rFonts w:ascii="ＭＳ ゴシック" w:eastAsia="ＭＳ ゴシック" w:hAnsi="ＭＳ ゴシック"/>
          <w:sz w:val="16"/>
          <w:szCs w:val="16"/>
        </w:rPr>
        <w:t xml:space="preserve"> </w:t>
      </w:r>
    </w:p>
    <w:p w14:paraId="1E44D483" w14:textId="64FD8363" w:rsidR="008C7B4F" w:rsidRPr="00311CF2" w:rsidRDefault="00C07F0F" w:rsidP="00311CF2">
      <w:pPr>
        <w:jc w:val="center"/>
        <w:rPr>
          <w:rFonts w:asciiTheme="majorEastAsia" w:eastAsiaTheme="majorEastAsia" w:hAnsiTheme="majorEastAsia"/>
          <w:szCs w:val="18"/>
        </w:rPr>
      </w:pPr>
      <w:r w:rsidRPr="002B570B">
        <w:rPr>
          <w:rFonts w:asciiTheme="majorEastAsia" w:eastAsiaTheme="majorEastAsia" w:hAnsiTheme="majorEastAsia"/>
          <w:noProof/>
          <w:sz w:val="16"/>
          <w:szCs w:val="16"/>
        </w:rPr>
        <mc:AlternateContent>
          <mc:Choice Requires="wps">
            <w:drawing>
              <wp:inline distT="0" distB="0" distL="0" distR="0" wp14:anchorId="7951E872" wp14:editId="1FCB37A4">
                <wp:extent cx="1354666" cy="338667"/>
                <wp:effectExtent l="0" t="0" r="0" b="4445"/>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666" cy="338667"/>
                        </a:xfrm>
                        <a:prstGeom prst="rect">
                          <a:avLst/>
                        </a:prstGeom>
                        <a:solidFill>
                          <a:srgbClr val="FFFFFF"/>
                        </a:solidFill>
                        <a:ln w="9525">
                          <a:noFill/>
                          <a:miter lim="800000"/>
                          <a:headEnd/>
                          <a:tailEnd/>
                        </a:ln>
                      </wps:spPr>
                      <wps:txbx>
                        <w:txbxContent>
                          <w:p w14:paraId="43B7C31F" w14:textId="7EFA4585" w:rsidR="00827233" w:rsidRPr="00311CF2" w:rsidRDefault="00827233" w:rsidP="000D096B">
                            <w:pPr>
                              <w:spacing w:line="200" w:lineRule="exact"/>
                              <w:ind w:left="442" w:hangingChars="250" w:hanging="442"/>
                              <w:jc w:val="left"/>
                              <w:rPr>
                                <w:sz w:val="16"/>
                                <w:szCs w:val="18"/>
                              </w:rPr>
                            </w:pPr>
                            <w:r w:rsidRPr="00311CF2">
                              <w:rPr>
                                <w:rFonts w:asciiTheme="majorEastAsia" w:eastAsiaTheme="majorEastAsia" w:hAnsiTheme="majorEastAsia" w:hint="eastAsia"/>
                                <w:sz w:val="16"/>
                                <w:szCs w:val="16"/>
                              </w:rPr>
                              <w:t>図</w:t>
                            </w:r>
                            <w:r w:rsidR="00306102">
                              <w:rPr>
                                <w:rFonts w:asciiTheme="majorEastAsia" w:eastAsiaTheme="majorEastAsia" w:hAnsiTheme="majorEastAsia"/>
                                <w:sz w:val="16"/>
                                <w:szCs w:val="16"/>
                              </w:rPr>
                              <w:t>6</w:t>
                            </w:r>
                            <w:r w:rsidR="000D096B">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アルカリ浸漬による㏗低減率</w:t>
                            </w:r>
                          </w:p>
                        </w:txbxContent>
                      </wps:txbx>
                      <wps:bodyPr rot="0" vert="horz" wrap="square" lIns="91440" tIns="45720" rIns="91440" bIns="45720" anchor="t" anchorCtr="0">
                        <a:noAutofit/>
                      </wps:bodyPr>
                    </wps:wsp>
                  </a:graphicData>
                </a:graphic>
              </wp:inline>
            </w:drawing>
          </mc:Choice>
          <mc:Fallback>
            <w:pict>
              <v:shape w14:anchorId="7951E872" id="_x0000_s1034" type="#_x0000_t202" style="width:106.6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" stroked="f">
                <v:textbox>
                  <w:txbxContent>
                    <w:p w14:paraId="43B7C31F" w14:textId="7EFA4585" w:rsidR="00827233" w:rsidRPr="00311CF2" w:rsidRDefault="00827233" w:rsidP="000D096B">
                      <w:pPr>
                        <w:spacing w:line="200" w:lineRule="exact"/>
                        <w:ind w:left="442" w:hangingChars="250" w:hanging="442"/>
                        <w:jc w:val="left"/>
                        <w:rPr>
                          <w:sz w:val="16"/>
                          <w:szCs w:val="18"/>
                        </w:rPr>
                      </w:pPr>
                      <w:r w:rsidRPr="00311CF2">
                        <w:rPr>
                          <w:rFonts w:asciiTheme="majorEastAsia" w:eastAsiaTheme="majorEastAsia" w:hAnsiTheme="majorEastAsia" w:hint="eastAsia"/>
                          <w:sz w:val="16"/>
                          <w:szCs w:val="16"/>
                        </w:rPr>
                        <w:t>図</w:t>
                      </w:r>
                      <w:r w:rsidR="00306102">
                        <w:rPr>
                          <w:rFonts w:asciiTheme="majorEastAsia" w:eastAsiaTheme="majorEastAsia" w:hAnsiTheme="majorEastAsia"/>
                          <w:sz w:val="16"/>
                          <w:szCs w:val="16"/>
                        </w:rPr>
                        <w:t>6</w:t>
                      </w:r>
                      <w:r w:rsidR="000D096B">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アルカリ浸漬による㏗低減率</w:t>
                      </w:r>
                    </w:p>
                  </w:txbxContent>
                </v:textbox>
                <w10:anchorlock/>
              </v:shape>
            </w:pict>
          </mc:Fallback>
        </mc:AlternateContent>
      </w:r>
      <w:r>
        <w:rPr>
          <w:rFonts w:asciiTheme="majorEastAsia" w:eastAsiaTheme="majorEastAsia" w:hAnsiTheme="majorEastAsia" w:hint="eastAsia"/>
          <w:szCs w:val="18"/>
        </w:rPr>
        <w:t xml:space="preserve">　　</w:t>
      </w:r>
      <w:r w:rsidRPr="002B570B">
        <w:rPr>
          <w:rFonts w:asciiTheme="majorEastAsia" w:eastAsiaTheme="majorEastAsia" w:hAnsiTheme="majorEastAsia"/>
          <w:noProof/>
          <w:sz w:val="16"/>
          <w:szCs w:val="16"/>
        </w:rPr>
        <mc:AlternateContent>
          <mc:Choice Requires="wps">
            <w:drawing>
              <wp:inline distT="0" distB="0" distL="0" distR="0" wp14:anchorId="3F347C5F" wp14:editId="233BF7EC">
                <wp:extent cx="1427969" cy="349857"/>
                <wp:effectExtent l="0" t="0" r="1270" b="0"/>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969" cy="349857"/>
                        </a:xfrm>
                        <a:prstGeom prst="rect">
                          <a:avLst/>
                        </a:prstGeom>
                        <a:solidFill>
                          <a:srgbClr val="FFFFFF"/>
                        </a:solidFill>
                        <a:ln w="9525">
                          <a:noFill/>
                          <a:miter lim="800000"/>
                          <a:headEnd/>
                          <a:tailEnd/>
                        </a:ln>
                      </wps:spPr>
                      <wps:txbx>
                        <w:txbxContent>
                          <w:p w14:paraId="0FD02012" w14:textId="3B16F5B2" w:rsidR="00827233" w:rsidRPr="00311CF2" w:rsidRDefault="00827233" w:rsidP="00A0703F">
                            <w:pPr>
                              <w:spacing w:line="200" w:lineRule="exact"/>
                              <w:jc w:val="center"/>
                              <w:rPr>
                                <w:sz w:val="16"/>
                                <w:szCs w:val="18"/>
                              </w:rPr>
                            </w:pPr>
                            <w:r w:rsidRPr="00311CF2">
                              <w:rPr>
                                <w:rFonts w:asciiTheme="majorEastAsia" w:eastAsiaTheme="majorEastAsia" w:hAnsiTheme="majorEastAsia" w:hint="eastAsia"/>
                                <w:sz w:val="16"/>
                                <w:szCs w:val="16"/>
                              </w:rPr>
                              <w:t>図</w:t>
                            </w:r>
                            <w:r w:rsidR="00306102">
                              <w:rPr>
                                <w:rFonts w:asciiTheme="majorEastAsia" w:eastAsiaTheme="majorEastAsia" w:hAnsiTheme="majorEastAsia"/>
                                <w:sz w:val="16"/>
                                <w:szCs w:val="16"/>
                              </w:rPr>
                              <w:t>7</w:t>
                            </w:r>
                            <w:r>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有機繊維混和試料の吸水特性</w:t>
                            </w:r>
                          </w:p>
                        </w:txbxContent>
                      </wps:txbx>
                      <wps:bodyPr rot="0" vert="horz" wrap="square" lIns="91440" tIns="45720" rIns="91440" bIns="45720" anchor="t" anchorCtr="0">
                        <a:noAutofit/>
                      </wps:bodyPr>
                    </wps:wsp>
                  </a:graphicData>
                </a:graphic>
              </wp:inline>
            </w:drawing>
          </mc:Choice>
          <mc:Fallback>
            <w:pict>
              <v:shape w14:anchorId="3F347C5F" id="_x0000_s1035" type="#_x0000_t202" style="width:112.4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" stroked="f">
                <v:textbox>
                  <w:txbxContent>
                    <w:p w14:paraId="0FD02012" w14:textId="3B16F5B2" w:rsidR="00827233" w:rsidRPr="00311CF2" w:rsidRDefault="00827233" w:rsidP="00A0703F">
                      <w:pPr>
                        <w:spacing w:line="200" w:lineRule="exact"/>
                        <w:jc w:val="center"/>
                        <w:rPr>
                          <w:sz w:val="16"/>
                          <w:szCs w:val="18"/>
                        </w:rPr>
                      </w:pPr>
                      <w:r w:rsidRPr="00311CF2">
                        <w:rPr>
                          <w:rFonts w:asciiTheme="majorEastAsia" w:eastAsiaTheme="majorEastAsia" w:hAnsiTheme="majorEastAsia" w:hint="eastAsia"/>
                          <w:sz w:val="16"/>
                          <w:szCs w:val="16"/>
                        </w:rPr>
                        <w:t>図</w:t>
                      </w:r>
                      <w:r w:rsidR="00306102">
                        <w:rPr>
                          <w:rFonts w:asciiTheme="majorEastAsia" w:eastAsiaTheme="majorEastAsia" w:hAnsiTheme="majorEastAsia"/>
                          <w:sz w:val="16"/>
                          <w:szCs w:val="16"/>
                        </w:rPr>
                        <w:t>7</w:t>
                      </w:r>
                      <w:r>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有機繊維混和試料の吸水特性</w:t>
                      </w:r>
                    </w:p>
                  </w:txbxContent>
                </v:textbox>
                <w10:anchorlock/>
              </v:shape>
            </w:pict>
          </mc:Fallback>
        </mc:AlternateContent>
      </w:r>
    </w:p>
    <w:p w14:paraId="4A3907C7" w14:textId="77777777" w:rsidR="00FB4C3C" w:rsidRDefault="00FB4C3C" w:rsidP="00213561">
      <w:pPr>
        <w:rPr>
          <w:rFonts w:asciiTheme="minorEastAsia" w:eastAsiaTheme="minorEastAsia" w:hAnsiTheme="minorEastAsia"/>
          <w:szCs w:val="18"/>
        </w:rPr>
      </w:pPr>
    </w:p>
    <w:p w14:paraId="51995B63" w14:textId="0567E681" w:rsidR="00C07F0F" w:rsidRDefault="00213561" w:rsidP="00213561">
      <w:pPr>
        <w:rPr>
          <w:rFonts w:asciiTheme="minorEastAsia" w:eastAsiaTheme="minorEastAsia" w:hAnsiTheme="minorEastAsia"/>
          <w:szCs w:val="18"/>
        </w:rPr>
      </w:pPr>
      <w:r w:rsidRPr="003E1889">
        <w:rPr>
          <w:rFonts w:asciiTheme="minorEastAsia" w:eastAsiaTheme="minorEastAsia" w:hAnsiTheme="minorEastAsia" w:hint="eastAsia"/>
          <w:szCs w:val="18"/>
        </w:rPr>
        <w:t>一方で、圧縮強度においては繊維なし試験体のほう</w:t>
      </w:r>
      <w:r>
        <w:rPr>
          <w:rFonts w:asciiTheme="minorEastAsia" w:eastAsiaTheme="minorEastAsia" w:hAnsiTheme="minorEastAsia" w:hint="eastAsia"/>
          <w:szCs w:val="18"/>
        </w:rPr>
        <w:t>が繊維ありの試験体よりも強度が高い</w:t>
      </w:r>
      <w:r w:rsidR="00C07F0F">
        <w:rPr>
          <w:rFonts w:asciiTheme="minorEastAsia" w:eastAsiaTheme="minorEastAsia" w:hAnsiTheme="minorEastAsia" w:hint="eastAsia"/>
          <w:szCs w:val="18"/>
        </w:rPr>
        <w:t>という結果であった。理由として天然繊維は形状が不揃いであり、球状繊維が予測不能な破壊を引き起こしたのではないか、</w:t>
      </w:r>
      <w:r w:rsidR="00921555">
        <w:rPr>
          <w:rFonts w:asciiTheme="minorEastAsia" w:eastAsiaTheme="minorEastAsia" w:hAnsiTheme="minorEastAsia" w:hint="eastAsia"/>
          <w:szCs w:val="18"/>
        </w:rPr>
        <w:t>ということが考えられる。</w:t>
      </w:r>
    </w:p>
    <w:p w14:paraId="505D4022" w14:textId="77777777" w:rsidR="00FB4C3C" w:rsidRDefault="00FB4C3C" w:rsidP="00213561">
      <w:pPr>
        <w:rPr>
          <w:rFonts w:asciiTheme="minorEastAsia" w:eastAsiaTheme="minorEastAsia" w:hAnsiTheme="minorEastAsia"/>
          <w:szCs w:val="18"/>
        </w:rPr>
      </w:pPr>
    </w:p>
    <w:p w14:paraId="0A6CB5EF" w14:textId="64334758" w:rsidR="00C07F0F" w:rsidRPr="00213561" w:rsidRDefault="00C07F0F" w:rsidP="008C7B4F">
      <w:pPr>
        <w:rPr>
          <w:rFonts w:ascii="ＭＳ ゴシック" w:eastAsia="ＭＳ ゴシック" w:hAnsi="ＭＳ ゴシック"/>
          <w:szCs w:val="18"/>
        </w:rPr>
        <w:sectPr w:rsidR="00C07F0F" w:rsidRPr="00213561" w:rsidSect="00224D1B">
          <w:type w:val="continuous"/>
          <w:pgSz w:w="11906" w:h="16838" w:code="9"/>
          <w:pgMar w:top="851" w:right="851" w:bottom="1247" w:left="851" w:header="851" w:footer="567" w:gutter="0"/>
          <w:cols w:num="2" w:space="360"/>
          <w:docGrid w:type="linesAndChars" w:linePitch="314" w:charSpace="3457"/>
        </w:sectPr>
      </w:pPr>
    </w:p>
    <w:p w14:paraId="2D25CB3F" w14:textId="73351911" w:rsidR="00902EA8" w:rsidRDefault="002B6531" w:rsidP="008C7B4F">
      <w:pPr>
        <w:rPr>
          <w:rFonts w:ascii="ＭＳ ゴシック" w:eastAsia="ＭＳ ゴシック" w:hAnsi="ＭＳ ゴシック"/>
          <w:szCs w:val="18"/>
        </w:rPr>
      </w:pPr>
      <w:r>
        <w:rPr>
          <w:rFonts w:ascii="ＭＳ ゴシック" w:eastAsia="ＭＳ ゴシック" w:hAnsi="ＭＳ ゴシック"/>
          <w:noProof/>
          <w:szCs w:val="18"/>
        </w:rPr>
        <w:lastRenderedPageBreak/>
        <w:drawing>
          <wp:inline distT="0" distB="0" distL="0" distR="0" wp14:anchorId="5F2BB12D" wp14:editId="1D9BAA97">
            <wp:extent cx="1633475" cy="1468279"/>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012" r="3278"/>
                    <a:stretch/>
                  </pic:blipFill>
                  <pic:spPr bwMode="auto">
                    <a:xfrm>
                      <a:off x="0" y="0"/>
                      <a:ext cx="1640083" cy="1474219"/>
                    </a:xfrm>
                    <a:prstGeom prst="rect">
                      <a:avLst/>
                    </a:prstGeom>
                    <a:noFill/>
                    <a:ln>
                      <a:noFill/>
                    </a:ln>
                    <a:extLst>
                      <a:ext uri="{53640926-AAD7-44D8-BBD7-CCE9431645EC}">
                        <a14:shadowObscured xmlns:a14="http://schemas.microsoft.com/office/drawing/2010/main"/>
                      </a:ext>
                    </a:extLst>
                  </pic:spPr>
                </pic:pic>
              </a:graphicData>
            </a:graphic>
          </wp:inline>
        </w:drawing>
      </w:r>
      <w:r w:rsidR="0009660A">
        <w:rPr>
          <w:rFonts w:ascii="ＭＳ ゴシック" w:eastAsia="ＭＳ ゴシック" w:hAnsi="ＭＳ ゴシック"/>
          <w:noProof/>
          <w:szCs w:val="18"/>
        </w:rPr>
        <w:drawing>
          <wp:inline distT="0" distB="0" distL="0" distR="0" wp14:anchorId="7EC32465" wp14:editId="27235872">
            <wp:extent cx="1554480" cy="1512789"/>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2" t="10747" r="1414" b="1625"/>
                    <a:stretch/>
                  </pic:blipFill>
                  <pic:spPr bwMode="auto">
                    <a:xfrm>
                      <a:off x="0" y="0"/>
                      <a:ext cx="1588519" cy="1545915"/>
                    </a:xfrm>
                    <a:prstGeom prst="rect">
                      <a:avLst/>
                    </a:prstGeom>
                    <a:noFill/>
                    <a:ln>
                      <a:noFill/>
                    </a:ln>
                    <a:extLst>
                      <a:ext uri="{53640926-AAD7-44D8-BBD7-CCE9431645EC}">
                        <a14:shadowObscured xmlns:a14="http://schemas.microsoft.com/office/drawing/2010/main"/>
                      </a:ext>
                    </a:extLst>
                  </pic:spPr>
                </pic:pic>
              </a:graphicData>
            </a:graphic>
          </wp:inline>
        </w:drawing>
      </w:r>
      <w:r w:rsidR="0009660A">
        <w:rPr>
          <w:rFonts w:ascii="ＭＳ ゴシック" w:eastAsia="ＭＳ ゴシック" w:hAnsi="ＭＳ ゴシック"/>
          <w:noProof/>
          <w:szCs w:val="18"/>
        </w:rPr>
        <w:drawing>
          <wp:inline distT="0" distB="0" distL="0" distR="0" wp14:anchorId="1A02D1FB" wp14:editId="3183623D">
            <wp:extent cx="1686090" cy="1462530"/>
            <wp:effectExtent l="0" t="0" r="9525"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57" t="10949" r="956" b="1483"/>
                    <a:stretch/>
                  </pic:blipFill>
                  <pic:spPr bwMode="auto">
                    <a:xfrm>
                      <a:off x="0" y="0"/>
                      <a:ext cx="1750710" cy="1518582"/>
                    </a:xfrm>
                    <a:prstGeom prst="rect">
                      <a:avLst/>
                    </a:prstGeom>
                    <a:noFill/>
                    <a:ln>
                      <a:noFill/>
                    </a:ln>
                    <a:extLst>
                      <a:ext uri="{53640926-AAD7-44D8-BBD7-CCE9431645EC}">
                        <a14:shadowObscured xmlns:a14="http://schemas.microsoft.com/office/drawing/2010/main"/>
                      </a:ext>
                    </a:extLst>
                  </pic:spPr>
                </pic:pic>
              </a:graphicData>
            </a:graphic>
          </wp:inline>
        </w:drawing>
      </w:r>
      <w:r w:rsidR="00F97848">
        <w:rPr>
          <w:rFonts w:ascii="ＭＳ ゴシック" w:eastAsia="ＭＳ ゴシック" w:hAnsi="ＭＳ ゴシック" w:hint="eastAsia"/>
          <w:szCs w:val="18"/>
        </w:rPr>
        <w:t xml:space="preserve"> </w:t>
      </w:r>
      <w:r>
        <w:rPr>
          <w:rFonts w:ascii="ＭＳ ゴシック" w:eastAsia="ＭＳ ゴシック" w:hAnsi="ＭＳ ゴシック"/>
          <w:noProof/>
          <w:szCs w:val="18"/>
        </w:rPr>
        <w:drawing>
          <wp:inline distT="0" distB="0" distL="0" distR="0" wp14:anchorId="31FE70E7" wp14:editId="0994B6DB">
            <wp:extent cx="1414780" cy="1474668"/>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6708" cy="1487101"/>
                    </a:xfrm>
                    <a:prstGeom prst="rect">
                      <a:avLst/>
                    </a:prstGeom>
                    <a:noFill/>
                    <a:ln>
                      <a:noFill/>
                    </a:ln>
                  </pic:spPr>
                </pic:pic>
              </a:graphicData>
            </a:graphic>
          </wp:inline>
        </w:drawing>
      </w:r>
    </w:p>
    <w:p w14:paraId="24E0ADF9" w14:textId="25BA4727" w:rsidR="00106056" w:rsidRPr="009349A5" w:rsidRDefault="009349A5" w:rsidP="009349A5">
      <w:pPr>
        <w:ind w:firstLineChars="300" w:firstLine="531"/>
        <w:jc w:val="left"/>
        <w:rPr>
          <w:rFonts w:asciiTheme="majorEastAsia" w:eastAsiaTheme="majorEastAsia" w:hAnsiTheme="majorEastAsia"/>
          <w:sz w:val="16"/>
          <w:szCs w:val="18"/>
        </w:rPr>
      </w:pPr>
      <w:r w:rsidRPr="002B570B">
        <w:rPr>
          <w:rFonts w:asciiTheme="majorEastAsia" w:eastAsiaTheme="majorEastAsia" w:hAnsiTheme="majorEastAsia"/>
          <w:noProof/>
          <w:sz w:val="16"/>
          <w:szCs w:val="16"/>
        </w:rPr>
        <mc:AlternateContent>
          <mc:Choice Requires="wps">
            <w:drawing>
              <wp:inline distT="0" distB="0" distL="0" distR="0" wp14:anchorId="660E88A4" wp14:editId="2F9E93C1">
                <wp:extent cx="1070532" cy="338667"/>
                <wp:effectExtent l="0" t="0" r="0" b="4445"/>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532" cy="338667"/>
                        </a:xfrm>
                        <a:prstGeom prst="rect">
                          <a:avLst/>
                        </a:prstGeom>
                        <a:solidFill>
                          <a:srgbClr val="FFFFFF"/>
                        </a:solidFill>
                        <a:ln w="9525">
                          <a:noFill/>
                          <a:miter lim="800000"/>
                          <a:headEnd/>
                          <a:tailEnd/>
                        </a:ln>
                      </wps:spPr>
                      <wps:txbx>
                        <w:txbxContent>
                          <w:p w14:paraId="4C2AE383" w14:textId="7EF95E33" w:rsidR="009349A5" w:rsidRPr="00311CF2" w:rsidRDefault="002473DC" w:rsidP="009349A5">
                            <w:pPr>
                              <w:spacing w:line="200" w:lineRule="exact"/>
                              <w:jc w:val="center"/>
                              <w:rPr>
                                <w:sz w:val="16"/>
                                <w:szCs w:val="18"/>
                              </w:rPr>
                            </w:pPr>
                            <w:r>
                              <w:rPr>
                                <w:rFonts w:asciiTheme="majorEastAsia" w:eastAsiaTheme="majorEastAsia" w:hAnsiTheme="majorEastAsia" w:hint="eastAsia"/>
                                <w:sz w:val="16"/>
                                <w:szCs w:val="16"/>
                              </w:rPr>
                              <w:t>a</w:t>
                            </w:r>
                            <w:r>
                              <w:rPr>
                                <w:rFonts w:asciiTheme="majorEastAsia" w:eastAsiaTheme="majorEastAsia" w:hAnsiTheme="majorEastAsia"/>
                                <w:sz w:val="16"/>
                                <w:szCs w:val="16"/>
                              </w:rPr>
                              <w:t>)</w:t>
                            </w:r>
                            <w:r w:rsidR="009349A5">
                              <w:rPr>
                                <w:rFonts w:asciiTheme="majorEastAsia" w:eastAsiaTheme="majorEastAsia" w:hAnsiTheme="majorEastAsia" w:hint="eastAsia"/>
                                <w:sz w:val="16"/>
                                <w:szCs w:val="16"/>
                              </w:rPr>
                              <w:t xml:space="preserve">　</w:t>
                            </w:r>
                            <w:r w:rsidR="009349A5" w:rsidRPr="009349A5">
                              <w:rPr>
                                <w:rFonts w:asciiTheme="majorEastAsia" w:eastAsiaTheme="majorEastAsia" w:hAnsiTheme="majorEastAsia" w:hint="eastAsia"/>
                                <w:sz w:val="16"/>
                                <w:szCs w:val="18"/>
                              </w:rPr>
                              <w:t>繊維なし(</w:t>
                            </w:r>
                            <w:r w:rsidR="009349A5" w:rsidRPr="009349A5">
                              <w:rPr>
                                <w:rFonts w:asciiTheme="majorEastAsia" w:eastAsiaTheme="majorEastAsia" w:hAnsiTheme="majorEastAsia"/>
                                <w:sz w:val="16"/>
                                <w:szCs w:val="18"/>
                              </w:rPr>
                              <w:t>N)</w:t>
                            </w:r>
                          </w:p>
                        </w:txbxContent>
                      </wps:txbx>
                      <wps:bodyPr rot="0" vert="horz" wrap="square" lIns="91440" tIns="45720" rIns="91440" bIns="45720" anchor="t" anchorCtr="0">
                        <a:noAutofit/>
                      </wps:bodyPr>
                    </wps:wsp>
                  </a:graphicData>
                </a:graphic>
              </wp:inline>
            </w:drawing>
          </mc:Choice>
          <mc:Fallback>
            <w:pict>
              <v:shape w14:anchorId="660E88A4" id="_x0000_s1036" type="#_x0000_t202" style="width:84.3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" stroked="f">
                <v:textbox>
                  <w:txbxContent>
                    <w:p w14:paraId="4C2AE383" w14:textId="7EF95E33" w:rsidR="009349A5" w:rsidRPr="00311CF2" w:rsidRDefault="002473DC" w:rsidP="009349A5">
                      <w:pPr>
                        <w:spacing w:line="200" w:lineRule="exact"/>
                        <w:jc w:val="center"/>
                        <w:rPr>
                          <w:sz w:val="16"/>
                          <w:szCs w:val="18"/>
                        </w:rPr>
                      </w:pPr>
                      <w:r>
                        <w:rPr>
                          <w:rFonts w:asciiTheme="majorEastAsia" w:eastAsiaTheme="majorEastAsia" w:hAnsiTheme="majorEastAsia" w:hint="eastAsia"/>
                          <w:sz w:val="16"/>
                          <w:szCs w:val="16"/>
                        </w:rPr>
                        <w:t>a</w:t>
                      </w:r>
                      <w:r>
                        <w:rPr>
                          <w:rFonts w:asciiTheme="majorEastAsia" w:eastAsiaTheme="majorEastAsia" w:hAnsiTheme="majorEastAsia"/>
                          <w:sz w:val="16"/>
                          <w:szCs w:val="16"/>
                        </w:rPr>
                        <w:t>)</w:t>
                      </w:r>
                      <w:r w:rsidR="009349A5">
                        <w:rPr>
                          <w:rFonts w:asciiTheme="majorEastAsia" w:eastAsiaTheme="majorEastAsia" w:hAnsiTheme="majorEastAsia" w:hint="eastAsia"/>
                          <w:sz w:val="16"/>
                          <w:szCs w:val="16"/>
                        </w:rPr>
                        <w:t xml:space="preserve">　</w:t>
                      </w:r>
                      <w:r w:rsidR="009349A5" w:rsidRPr="009349A5">
                        <w:rPr>
                          <w:rFonts w:asciiTheme="majorEastAsia" w:eastAsiaTheme="majorEastAsia" w:hAnsiTheme="majorEastAsia" w:hint="eastAsia"/>
                          <w:sz w:val="16"/>
                          <w:szCs w:val="18"/>
                        </w:rPr>
                        <w:t>繊維なし(</w:t>
                      </w:r>
                      <w:r w:rsidR="009349A5" w:rsidRPr="009349A5">
                        <w:rPr>
                          <w:rFonts w:asciiTheme="majorEastAsia" w:eastAsiaTheme="majorEastAsia" w:hAnsiTheme="majorEastAsia"/>
                          <w:sz w:val="16"/>
                          <w:szCs w:val="18"/>
                        </w:rPr>
                        <w:t>N)</w:t>
                      </w:r>
                    </w:p>
                  </w:txbxContent>
                </v:textbox>
                <w10:anchorlock/>
              </v:shape>
            </w:pict>
          </mc:Fallback>
        </mc:AlternateContent>
      </w:r>
      <w:r>
        <w:rPr>
          <w:rFonts w:asciiTheme="majorEastAsia" w:eastAsiaTheme="majorEastAsia" w:hAnsiTheme="majorEastAsia" w:hint="eastAsia"/>
          <w:sz w:val="16"/>
          <w:szCs w:val="18"/>
        </w:rPr>
        <w:t xml:space="preserve">　　　　　　</w:t>
      </w:r>
      <w:r w:rsidRPr="002B570B">
        <w:rPr>
          <w:rFonts w:asciiTheme="majorEastAsia" w:eastAsiaTheme="majorEastAsia" w:hAnsiTheme="majorEastAsia"/>
          <w:noProof/>
          <w:sz w:val="16"/>
          <w:szCs w:val="16"/>
        </w:rPr>
        <mc:AlternateContent>
          <mc:Choice Requires="wps">
            <w:drawing>
              <wp:inline distT="0" distB="0" distL="0" distR="0" wp14:anchorId="38EDEB0B" wp14:editId="2F59480E">
                <wp:extent cx="793315" cy="338667"/>
                <wp:effectExtent l="0" t="0" r="6985" b="4445"/>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315" cy="338667"/>
                        </a:xfrm>
                        <a:prstGeom prst="rect">
                          <a:avLst/>
                        </a:prstGeom>
                        <a:solidFill>
                          <a:srgbClr val="FFFFFF"/>
                        </a:solidFill>
                        <a:ln w="9525">
                          <a:noFill/>
                          <a:miter lim="800000"/>
                          <a:headEnd/>
                          <a:tailEnd/>
                        </a:ln>
                      </wps:spPr>
                      <wps:txbx>
                        <w:txbxContent>
                          <w:p w14:paraId="5EA222C4" w14:textId="6F32E720" w:rsidR="009349A5" w:rsidRPr="00311CF2" w:rsidRDefault="002473DC" w:rsidP="009349A5">
                            <w:pPr>
                              <w:spacing w:line="200" w:lineRule="exact"/>
                              <w:jc w:val="center"/>
                              <w:rPr>
                                <w:sz w:val="16"/>
                                <w:szCs w:val="18"/>
                              </w:rPr>
                            </w:pPr>
                            <w:r>
                              <w:rPr>
                                <w:rFonts w:asciiTheme="majorEastAsia" w:eastAsiaTheme="majorEastAsia" w:hAnsiTheme="majorEastAsia" w:hint="eastAsia"/>
                                <w:sz w:val="16"/>
                                <w:szCs w:val="16"/>
                              </w:rPr>
                              <w:t>b</w:t>
                            </w:r>
                            <w:r>
                              <w:rPr>
                                <w:rFonts w:asciiTheme="majorEastAsia" w:eastAsiaTheme="majorEastAsia" w:hAnsiTheme="majorEastAsia"/>
                                <w:sz w:val="16"/>
                                <w:szCs w:val="16"/>
                              </w:rPr>
                              <w:t xml:space="preserve">) </w:t>
                            </w:r>
                            <w:r w:rsidR="009349A5" w:rsidRPr="009349A5">
                              <w:rPr>
                                <w:rFonts w:asciiTheme="majorEastAsia" w:eastAsiaTheme="majorEastAsia" w:hAnsiTheme="majorEastAsia" w:hint="eastAsia"/>
                                <w:sz w:val="16"/>
                                <w:szCs w:val="18"/>
                              </w:rPr>
                              <w:t>EFB(</w:t>
                            </w:r>
                            <w:r w:rsidR="009349A5" w:rsidRPr="009349A5">
                              <w:rPr>
                                <w:rFonts w:asciiTheme="majorEastAsia" w:eastAsiaTheme="majorEastAsia" w:hAnsiTheme="majorEastAsia"/>
                                <w:sz w:val="16"/>
                                <w:szCs w:val="18"/>
                              </w:rPr>
                              <w:t>E)</w:t>
                            </w:r>
                          </w:p>
                        </w:txbxContent>
                      </wps:txbx>
                      <wps:bodyPr rot="0" vert="horz" wrap="square" lIns="91440" tIns="45720" rIns="91440" bIns="45720" anchor="t" anchorCtr="0">
                        <a:noAutofit/>
                      </wps:bodyPr>
                    </wps:wsp>
                  </a:graphicData>
                </a:graphic>
              </wp:inline>
            </w:drawing>
          </mc:Choice>
          <mc:Fallback>
            <w:pict>
              <v:shape w14:anchorId="38EDEB0B" id="_x0000_s1037" type="#_x0000_t202" style="width:62.4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" stroked="f">
                <v:textbox>
                  <w:txbxContent>
                    <w:p w14:paraId="5EA222C4" w14:textId="6F32E720" w:rsidR="009349A5" w:rsidRPr="00311CF2" w:rsidRDefault="002473DC" w:rsidP="009349A5">
                      <w:pPr>
                        <w:spacing w:line="200" w:lineRule="exact"/>
                        <w:jc w:val="center"/>
                        <w:rPr>
                          <w:sz w:val="16"/>
                          <w:szCs w:val="18"/>
                        </w:rPr>
                      </w:pPr>
                      <w:r>
                        <w:rPr>
                          <w:rFonts w:asciiTheme="majorEastAsia" w:eastAsiaTheme="majorEastAsia" w:hAnsiTheme="majorEastAsia" w:hint="eastAsia"/>
                          <w:sz w:val="16"/>
                          <w:szCs w:val="16"/>
                        </w:rPr>
                        <w:t>b</w:t>
                      </w:r>
                      <w:r>
                        <w:rPr>
                          <w:rFonts w:asciiTheme="majorEastAsia" w:eastAsiaTheme="majorEastAsia" w:hAnsiTheme="majorEastAsia"/>
                          <w:sz w:val="16"/>
                          <w:szCs w:val="16"/>
                        </w:rPr>
                        <w:t xml:space="preserve">) </w:t>
                      </w:r>
                      <w:r w:rsidR="009349A5" w:rsidRPr="009349A5">
                        <w:rPr>
                          <w:rFonts w:asciiTheme="majorEastAsia" w:eastAsiaTheme="majorEastAsia" w:hAnsiTheme="majorEastAsia" w:hint="eastAsia"/>
                          <w:sz w:val="16"/>
                          <w:szCs w:val="18"/>
                        </w:rPr>
                        <w:t>EFB(</w:t>
                      </w:r>
                      <w:r w:rsidR="009349A5" w:rsidRPr="009349A5">
                        <w:rPr>
                          <w:rFonts w:asciiTheme="majorEastAsia" w:eastAsiaTheme="majorEastAsia" w:hAnsiTheme="majorEastAsia"/>
                          <w:sz w:val="16"/>
                          <w:szCs w:val="18"/>
                        </w:rPr>
                        <w:t>E)</w:t>
                      </w:r>
                    </w:p>
                  </w:txbxContent>
                </v:textbox>
                <w10:anchorlock/>
              </v:shape>
            </w:pict>
          </mc:Fallback>
        </mc:AlternateContent>
      </w:r>
      <w:r>
        <w:rPr>
          <w:rFonts w:asciiTheme="majorEastAsia" w:eastAsiaTheme="majorEastAsia" w:hAnsiTheme="majorEastAsia" w:hint="eastAsia"/>
          <w:sz w:val="16"/>
          <w:szCs w:val="18"/>
        </w:rPr>
        <w:t xml:space="preserve">　　　　　</w:t>
      </w:r>
      <w:r w:rsidRPr="002B570B">
        <w:rPr>
          <w:rFonts w:asciiTheme="majorEastAsia" w:eastAsiaTheme="majorEastAsia" w:hAnsiTheme="majorEastAsia"/>
          <w:noProof/>
          <w:sz w:val="16"/>
          <w:szCs w:val="16"/>
        </w:rPr>
        <mc:AlternateContent>
          <mc:Choice Requires="wps">
            <w:drawing>
              <wp:inline distT="0" distB="0" distL="0" distR="0" wp14:anchorId="242EB6C7" wp14:editId="5D5A36FA">
                <wp:extent cx="1026933" cy="338667"/>
                <wp:effectExtent l="0" t="0" r="1905" b="4445"/>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933" cy="338667"/>
                        </a:xfrm>
                        <a:prstGeom prst="rect">
                          <a:avLst/>
                        </a:prstGeom>
                        <a:solidFill>
                          <a:srgbClr val="FFFFFF"/>
                        </a:solidFill>
                        <a:ln w="9525">
                          <a:noFill/>
                          <a:miter lim="800000"/>
                          <a:headEnd/>
                          <a:tailEnd/>
                        </a:ln>
                      </wps:spPr>
                      <wps:txbx>
                        <w:txbxContent>
                          <w:p w14:paraId="43B75380" w14:textId="7F523F08" w:rsidR="009349A5" w:rsidRPr="00311CF2" w:rsidRDefault="002473DC" w:rsidP="009349A5">
                            <w:pPr>
                              <w:spacing w:line="200" w:lineRule="exact"/>
                              <w:jc w:val="center"/>
                              <w:rPr>
                                <w:sz w:val="16"/>
                                <w:szCs w:val="18"/>
                              </w:rPr>
                            </w:pPr>
                            <w:r>
                              <w:rPr>
                                <w:rFonts w:asciiTheme="majorEastAsia" w:eastAsiaTheme="majorEastAsia" w:hAnsiTheme="majorEastAsia" w:hint="eastAsia"/>
                                <w:sz w:val="16"/>
                                <w:szCs w:val="16"/>
                              </w:rPr>
                              <w:t>c</w:t>
                            </w:r>
                            <w:r>
                              <w:rPr>
                                <w:rFonts w:asciiTheme="majorEastAsia" w:eastAsiaTheme="majorEastAsia" w:hAnsiTheme="majorEastAsia"/>
                                <w:sz w:val="16"/>
                                <w:szCs w:val="16"/>
                              </w:rPr>
                              <w:t xml:space="preserve">) </w:t>
                            </w:r>
                            <w:r w:rsidR="009349A5" w:rsidRPr="009349A5">
                              <w:rPr>
                                <w:rFonts w:asciiTheme="majorEastAsia" w:eastAsiaTheme="majorEastAsia" w:hAnsiTheme="majorEastAsia" w:hint="eastAsia"/>
                                <w:sz w:val="16"/>
                                <w:szCs w:val="18"/>
                              </w:rPr>
                              <w:t>ココヤシ(</w:t>
                            </w:r>
                            <w:r w:rsidR="009349A5" w:rsidRPr="009349A5">
                              <w:rPr>
                                <w:rFonts w:asciiTheme="majorEastAsia" w:eastAsiaTheme="majorEastAsia" w:hAnsiTheme="majorEastAsia"/>
                                <w:sz w:val="16"/>
                                <w:szCs w:val="18"/>
                              </w:rPr>
                              <w:t>C)</w:t>
                            </w:r>
                            <w:r w:rsidR="009349A5">
                              <w:rPr>
                                <w:rFonts w:asciiTheme="majorEastAsia" w:eastAsiaTheme="majorEastAsia" w:hAnsiTheme="majorEastAsia" w:hint="eastAsia"/>
                                <w:sz w:val="16"/>
                                <w:szCs w:val="18"/>
                              </w:rPr>
                              <w:t xml:space="preserve">　</w:t>
                            </w:r>
                          </w:p>
                        </w:txbxContent>
                      </wps:txbx>
                      <wps:bodyPr rot="0" vert="horz" wrap="square" lIns="91440" tIns="45720" rIns="91440" bIns="45720" anchor="t" anchorCtr="0">
                        <a:noAutofit/>
                      </wps:bodyPr>
                    </wps:wsp>
                  </a:graphicData>
                </a:graphic>
              </wp:inline>
            </w:drawing>
          </mc:Choice>
          <mc:Fallback>
            <w:pict>
              <v:shape w14:anchorId="242EB6C7" id="_x0000_s1038" type="#_x0000_t202" style="width:80.8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" stroked="f">
                <v:textbox>
                  <w:txbxContent>
                    <w:p w14:paraId="43B75380" w14:textId="7F523F08" w:rsidR="009349A5" w:rsidRPr="00311CF2" w:rsidRDefault="002473DC" w:rsidP="009349A5">
                      <w:pPr>
                        <w:spacing w:line="200" w:lineRule="exact"/>
                        <w:jc w:val="center"/>
                        <w:rPr>
                          <w:sz w:val="16"/>
                          <w:szCs w:val="18"/>
                        </w:rPr>
                      </w:pPr>
                      <w:r>
                        <w:rPr>
                          <w:rFonts w:asciiTheme="majorEastAsia" w:eastAsiaTheme="majorEastAsia" w:hAnsiTheme="majorEastAsia" w:hint="eastAsia"/>
                          <w:sz w:val="16"/>
                          <w:szCs w:val="16"/>
                        </w:rPr>
                        <w:t>c</w:t>
                      </w:r>
                      <w:r>
                        <w:rPr>
                          <w:rFonts w:asciiTheme="majorEastAsia" w:eastAsiaTheme="majorEastAsia" w:hAnsiTheme="majorEastAsia"/>
                          <w:sz w:val="16"/>
                          <w:szCs w:val="16"/>
                        </w:rPr>
                        <w:t xml:space="preserve">) </w:t>
                      </w:r>
                      <w:r w:rsidR="009349A5" w:rsidRPr="009349A5">
                        <w:rPr>
                          <w:rFonts w:asciiTheme="majorEastAsia" w:eastAsiaTheme="majorEastAsia" w:hAnsiTheme="majorEastAsia" w:hint="eastAsia"/>
                          <w:sz w:val="16"/>
                          <w:szCs w:val="18"/>
                        </w:rPr>
                        <w:t>ココヤシ(</w:t>
                      </w:r>
                      <w:r w:rsidR="009349A5" w:rsidRPr="009349A5">
                        <w:rPr>
                          <w:rFonts w:asciiTheme="majorEastAsia" w:eastAsiaTheme="majorEastAsia" w:hAnsiTheme="majorEastAsia"/>
                          <w:sz w:val="16"/>
                          <w:szCs w:val="18"/>
                        </w:rPr>
                        <w:t>C)</w:t>
                      </w:r>
                      <w:r w:rsidR="009349A5">
                        <w:rPr>
                          <w:rFonts w:asciiTheme="majorEastAsia" w:eastAsiaTheme="majorEastAsia" w:hAnsiTheme="majorEastAsia" w:hint="eastAsia"/>
                          <w:sz w:val="16"/>
                          <w:szCs w:val="18"/>
                        </w:rPr>
                        <w:t xml:space="preserve">　</w:t>
                      </w:r>
                    </w:p>
                  </w:txbxContent>
                </v:textbox>
                <w10:anchorlock/>
              </v:shape>
            </w:pict>
          </mc:Fallback>
        </mc:AlternateContent>
      </w:r>
      <w:r>
        <w:rPr>
          <w:rFonts w:asciiTheme="majorEastAsia" w:eastAsiaTheme="majorEastAsia" w:hAnsiTheme="majorEastAsia" w:hint="eastAsia"/>
          <w:sz w:val="16"/>
          <w:szCs w:val="18"/>
        </w:rPr>
        <w:t xml:space="preserve">　　　</w:t>
      </w:r>
      <w:r w:rsidRPr="002B570B">
        <w:rPr>
          <w:rFonts w:asciiTheme="majorEastAsia" w:eastAsiaTheme="majorEastAsia" w:hAnsiTheme="majorEastAsia"/>
          <w:noProof/>
          <w:sz w:val="16"/>
          <w:szCs w:val="16"/>
        </w:rPr>
        <mc:AlternateContent>
          <mc:Choice Requires="wps">
            <w:drawing>
              <wp:inline distT="0" distB="0" distL="0" distR="0" wp14:anchorId="0D99A6B1" wp14:editId="6FE4782E">
                <wp:extent cx="1427967" cy="338667"/>
                <wp:effectExtent l="0" t="0" r="1270" b="4445"/>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967" cy="338667"/>
                        </a:xfrm>
                        <a:prstGeom prst="rect">
                          <a:avLst/>
                        </a:prstGeom>
                        <a:solidFill>
                          <a:srgbClr val="FFFFFF"/>
                        </a:solidFill>
                        <a:ln w="9525">
                          <a:noFill/>
                          <a:miter lim="800000"/>
                          <a:headEnd/>
                          <a:tailEnd/>
                        </a:ln>
                      </wps:spPr>
                      <wps:txbx>
                        <w:txbxContent>
                          <w:p w14:paraId="3296D721" w14:textId="3FF70BD2" w:rsidR="00233588" w:rsidRDefault="002473DC" w:rsidP="00233588">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d</w:t>
                            </w:r>
                            <w:r>
                              <w:rPr>
                                <w:rFonts w:asciiTheme="majorEastAsia" w:eastAsiaTheme="majorEastAsia" w:hAnsiTheme="majorEastAsia"/>
                                <w:sz w:val="16"/>
                                <w:szCs w:val="16"/>
                              </w:rPr>
                              <w:t>)</w:t>
                            </w:r>
                            <w:r w:rsidR="00233588">
                              <w:rPr>
                                <w:rFonts w:asciiTheme="majorEastAsia" w:eastAsiaTheme="majorEastAsia" w:hAnsiTheme="majorEastAsia"/>
                                <w:sz w:val="16"/>
                                <w:szCs w:val="16"/>
                              </w:rPr>
                              <w:t xml:space="preserve"> </w:t>
                            </w:r>
                            <w:r w:rsidR="00761BE1">
                              <w:rPr>
                                <w:rFonts w:asciiTheme="majorEastAsia" w:eastAsiaTheme="majorEastAsia" w:hAnsiTheme="majorEastAsia"/>
                                <w:sz w:val="16"/>
                                <w:szCs w:val="16"/>
                              </w:rPr>
                              <w:t>3</w:t>
                            </w:r>
                            <w:r w:rsidR="00233588">
                              <w:rPr>
                                <w:rFonts w:asciiTheme="majorEastAsia" w:eastAsiaTheme="majorEastAsia" w:hAnsiTheme="majorEastAsia" w:hint="eastAsia"/>
                                <w:sz w:val="16"/>
                                <w:szCs w:val="16"/>
                              </w:rPr>
                              <w:t>点式1</w:t>
                            </w:r>
                            <w:r w:rsidR="009349A5" w:rsidRPr="009349A5">
                              <w:rPr>
                                <w:rFonts w:asciiTheme="majorEastAsia" w:eastAsiaTheme="majorEastAsia" w:hAnsiTheme="majorEastAsia" w:hint="eastAsia"/>
                                <w:sz w:val="16"/>
                                <w:szCs w:val="16"/>
                              </w:rPr>
                              <w:t>点載荷-曲げ</w:t>
                            </w:r>
                          </w:p>
                          <w:p w14:paraId="54F7BA51" w14:textId="441D496E" w:rsidR="009349A5" w:rsidRPr="00233588" w:rsidRDefault="009349A5" w:rsidP="00233588">
                            <w:pPr>
                              <w:spacing w:line="200" w:lineRule="exact"/>
                              <w:ind w:firstLineChars="100" w:firstLine="177"/>
                              <w:jc w:val="left"/>
                              <w:rPr>
                                <w:rFonts w:asciiTheme="majorEastAsia" w:eastAsiaTheme="majorEastAsia" w:hAnsiTheme="majorEastAsia"/>
                                <w:sz w:val="16"/>
                                <w:szCs w:val="16"/>
                              </w:rPr>
                            </w:pPr>
                            <w:r w:rsidRPr="009349A5">
                              <w:rPr>
                                <w:rFonts w:asciiTheme="majorEastAsia" w:eastAsiaTheme="majorEastAsia" w:hAnsiTheme="majorEastAsia" w:hint="eastAsia"/>
                                <w:sz w:val="16"/>
                                <w:szCs w:val="16"/>
                              </w:rPr>
                              <w:t>せん断ずり試験</w:t>
                            </w:r>
                          </w:p>
                        </w:txbxContent>
                      </wps:txbx>
                      <wps:bodyPr rot="0" vert="horz" wrap="square" lIns="91440" tIns="45720" rIns="91440" bIns="45720" anchor="t" anchorCtr="0">
                        <a:noAutofit/>
                      </wps:bodyPr>
                    </wps:wsp>
                  </a:graphicData>
                </a:graphic>
              </wp:inline>
            </w:drawing>
          </mc:Choice>
          <mc:Fallback>
            <w:pict>
              <v:shape w14:anchorId="0D99A6B1" id="_x0000_s1039" type="#_x0000_t202" style="width:112.4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" stroked="f">
                <v:textbox>
                  <w:txbxContent>
                    <w:p w14:paraId="3296D721" w14:textId="3FF70BD2" w:rsidR="00233588" w:rsidRDefault="002473DC" w:rsidP="00233588">
                      <w:pPr>
                        <w:spacing w:line="200" w:lineRule="exact"/>
                        <w:jc w:val="left"/>
                        <w:rPr>
                          <w:rFonts w:asciiTheme="majorEastAsia" w:eastAsiaTheme="majorEastAsia" w:hAnsiTheme="majorEastAsia"/>
                          <w:sz w:val="16"/>
                          <w:szCs w:val="16"/>
                        </w:rPr>
                      </w:pPr>
                      <w:r>
                        <w:rPr>
                          <w:rFonts w:asciiTheme="majorEastAsia" w:eastAsiaTheme="majorEastAsia" w:hAnsiTheme="majorEastAsia" w:hint="eastAsia"/>
                          <w:sz w:val="16"/>
                          <w:szCs w:val="16"/>
                        </w:rPr>
                        <w:t>d</w:t>
                      </w:r>
                      <w:r>
                        <w:rPr>
                          <w:rFonts w:asciiTheme="majorEastAsia" w:eastAsiaTheme="majorEastAsia" w:hAnsiTheme="majorEastAsia"/>
                          <w:sz w:val="16"/>
                          <w:szCs w:val="16"/>
                        </w:rPr>
                        <w:t>)</w:t>
                      </w:r>
                      <w:r w:rsidR="00233588">
                        <w:rPr>
                          <w:rFonts w:asciiTheme="majorEastAsia" w:eastAsiaTheme="majorEastAsia" w:hAnsiTheme="majorEastAsia"/>
                          <w:sz w:val="16"/>
                          <w:szCs w:val="16"/>
                        </w:rPr>
                        <w:t xml:space="preserve"> </w:t>
                      </w:r>
                      <w:r w:rsidR="00761BE1">
                        <w:rPr>
                          <w:rFonts w:asciiTheme="majorEastAsia" w:eastAsiaTheme="majorEastAsia" w:hAnsiTheme="majorEastAsia"/>
                          <w:sz w:val="16"/>
                          <w:szCs w:val="16"/>
                        </w:rPr>
                        <w:t>3</w:t>
                      </w:r>
                      <w:r w:rsidR="00233588">
                        <w:rPr>
                          <w:rFonts w:asciiTheme="majorEastAsia" w:eastAsiaTheme="majorEastAsia" w:hAnsiTheme="majorEastAsia" w:hint="eastAsia"/>
                          <w:sz w:val="16"/>
                          <w:szCs w:val="16"/>
                        </w:rPr>
                        <w:t>点式1</w:t>
                      </w:r>
                      <w:r w:rsidR="009349A5" w:rsidRPr="009349A5">
                        <w:rPr>
                          <w:rFonts w:asciiTheme="majorEastAsia" w:eastAsiaTheme="majorEastAsia" w:hAnsiTheme="majorEastAsia" w:hint="eastAsia"/>
                          <w:sz w:val="16"/>
                          <w:szCs w:val="16"/>
                        </w:rPr>
                        <w:t>点載荷-曲げ</w:t>
                      </w:r>
                    </w:p>
                    <w:p w14:paraId="54F7BA51" w14:textId="441D496E" w:rsidR="009349A5" w:rsidRPr="00233588" w:rsidRDefault="009349A5" w:rsidP="00233588">
                      <w:pPr>
                        <w:spacing w:line="200" w:lineRule="exact"/>
                        <w:ind w:firstLineChars="100" w:firstLine="177"/>
                        <w:jc w:val="left"/>
                        <w:rPr>
                          <w:rFonts w:asciiTheme="majorEastAsia" w:eastAsiaTheme="majorEastAsia" w:hAnsiTheme="majorEastAsia"/>
                          <w:sz w:val="16"/>
                          <w:szCs w:val="16"/>
                        </w:rPr>
                      </w:pPr>
                      <w:r w:rsidRPr="009349A5">
                        <w:rPr>
                          <w:rFonts w:asciiTheme="majorEastAsia" w:eastAsiaTheme="majorEastAsia" w:hAnsiTheme="majorEastAsia" w:hint="eastAsia"/>
                          <w:sz w:val="16"/>
                          <w:szCs w:val="16"/>
                        </w:rPr>
                        <w:t>せん断ずり試験</w:t>
                      </w:r>
                    </w:p>
                  </w:txbxContent>
                </v:textbox>
                <w10:anchorlock/>
              </v:shape>
            </w:pict>
          </mc:Fallback>
        </mc:AlternateContent>
      </w:r>
      <w:r w:rsidR="00106056" w:rsidRPr="009349A5">
        <w:rPr>
          <w:rFonts w:asciiTheme="majorEastAsia" w:eastAsiaTheme="majorEastAsia" w:hAnsiTheme="majorEastAsia" w:hint="eastAsia"/>
          <w:sz w:val="16"/>
          <w:szCs w:val="18"/>
        </w:rPr>
        <w:t xml:space="preserve">　　　</w:t>
      </w:r>
      <w:r w:rsidR="007F5AFE" w:rsidRPr="009349A5">
        <w:rPr>
          <w:rFonts w:asciiTheme="majorEastAsia" w:eastAsiaTheme="majorEastAsia" w:hAnsiTheme="majorEastAsia" w:hint="eastAsia"/>
          <w:sz w:val="16"/>
          <w:szCs w:val="18"/>
        </w:rPr>
        <w:t xml:space="preserve">　</w:t>
      </w:r>
      <w:r w:rsidRPr="009349A5">
        <w:rPr>
          <w:rFonts w:asciiTheme="majorEastAsia" w:eastAsiaTheme="majorEastAsia" w:hAnsiTheme="majorEastAsia" w:hint="eastAsia"/>
          <w:sz w:val="16"/>
          <w:szCs w:val="18"/>
        </w:rPr>
        <w:t xml:space="preserve">　</w:t>
      </w:r>
      <w:r w:rsidR="00106056" w:rsidRPr="009349A5">
        <w:rPr>
          <w:rFonts w:asciiTheme="majorEastAsia" w:eastAsiaTheme="majorEastAsia" w:hAnsiTheme="majorEastAsia" w:hint="eastAsia"/>
          <w:sz w:val="16"/>
          <w:szCs w:val="18"/>
        </w:rPr>
        <w:t xml:space="preserve">　</w:t>
      </w:r>
      <w:r>
        <w:rPr>
          <w:rFonts w:asciiTheme="majorEastAsia" w:eastAsiaTheme="majorEastAsia" w:hAnsiTheme="majorEastAsia" w:hint="eastAsia"/>
          <w:sz w:val="16"/>
          <w:szCs w:val="18"/>
        </w:rPr>
        <w:t xml:space="preserve">　　　　</w:t>
      </w:r>
      <w:r w:rsidR="00106056" w:rsidRPr="009349A5">
        <w:rPr>
          <w:rFonts w:asciiTheme="majorEastAsia" w:eastAsiaTheme="majorEastAsia" w:hAnsiTheme="majorEastAsia" w:hint="eastAsia"/>
          <w:sz w:val="16"/>
          <w:szCs w:val="18"/>
        </w:rPr>
        <w:t xml:space="preserve">　</w:t>
      </w:r>
      <w:r w:rsidRPr="009349A5">
        <w:rPr>
          <w:rFonts w:asciiTheme="majorEastAsia" w:eastAsiaTheme="majorEastAsia" w:hAnsiTheme="majorEastAsia" w:hint="eastAsia"/>
          <w:sz w:val="16"/>
          <w:szCs w:val="18"/>
        </w:rPr>
        <w:t xml:space="preserve">　　　</w:t>
      </w:r>
      <w:r w:rsidR="00106056" w:rsidRPr="009349A5">
        <w:rPr>
          <w:rFonts w:asciiTheme="majorEastAsia" w:eastAsiaTheme="majorEastAsia" w:hAnsiTheme="majorEastAsia" w:hint="eastAsia"/>
          <w:sz w:val="16"/>
          <w:szCs w:val="18"/>
        </w:rPr>
        <w:t xml:space="preserve">　　　</w:t>
      </w:r>
      <w:r w:rsidR="007F5AFE" w:rsidRPr="009349A5">
        <w:rPr>
          <w:rFonts w:asciiTheme="majorEastAsia" w:eastAsiaTheme="majorEastAsia" w:hAnsiTheme="majorEastAsia" w:hint="eastAsia"/>
          <w:sz w:val="16"/>
          <w:szCs w:val="18"/>
        </w:rPr>
        <w:t xml:space="preserve">　</w:t>
      </w:r>
      <w:r>
        <w:rPr>
          <w:rFonts w:asciiTheme="majorEastAsia" w:eastAsiaTheme="majorEastAsia" w:hAnsiTheme="majorEastAsia" w:hint="eastAsia"/>
          <w:sz w:val="16"/>
          <w:szCs w:val="18"/>
        </w:rPr>
        <w:t xml:space="preserve">　　</w:t>
      </w:r>
      <w:r w:rsidR="00106056" w:rsidRPr="009349A5">
        <w:rPr>
          <w:rFonts w:asciiTheme="majorEastAsia" w:eastAsiaTheme="majorEastAsia" w:hAnsiTheme="majorEastAsia" w:hint="eastAsia"/>
          <w:sz w:val="16"/>
          <w:szCs w:val="18"/>
        </w:rPr>
        <w:t xml:space="preserve">　</w:t>
      </w:r>
      <w:r>
        <w:rPr>
          <w:rFonts w:asciiTheme="majorEastAsia" w:eastAsiaTheme="majorEastAsia" w:hAnsiTheme="majorEastAsia" w:hint="eastAsia"/>
          <w:sz w:val="16"/>
          <w:szCs w:val="18"/>
        </w:rPr>
        <w:t xml:space="preserve">　　</w:t>
      </w:r>
      <w:r w:rsidRPr="009349A5">
        <w:rPr>
          <w:rFonts w:asciiTheme="majorEastAsia" w:eastAsiaTheme="majorEastAsia" w:hAnsiTheme="majorEastAsia"/>
          <w:sz w:val="16"/>
          <w:szCs w:val="18"/>
        </w:rPr>
        <w:t xml:space="preserve"> </w:t>
      </w:r>
    </w:p>
    <w:p w14:paraId="14B2F88F" w14:textId="5BFA799E" w:rsidR="00213561" w:rsidRDefault="00213561" w:rsidP="0085403D">
      <w:pPr>
        <w:jc w:val="center"/>
        <w:rPr>
          <w:rFonts w:asciiTheme="majorEastAsia" w:eastAsiaTheme="majorEastAsia" w:hAnsiTheme="majorEastAsia"/>
          <w:szCs w:val="18"/>
        </w:rPr>
      </w:pPr>
      <w:r w:rsidRPr="00306102">
        <w:rPr>
          <w:rFonts w:asciiTheme="majorEastAsia" w:eastAsiaTheme="majorEastAsia" w:hAnsiTheme="majorEastAsia" w:hint="eastAsia"/>
          <w:sz w:val="16"/>
          <w:szCs w:val="16"/>
        </w:rPr>
        <w:t>図</w:t>
      </w:r>
      <w:r w:rsidR="0065685D" w:rsidRPr="00306102">
        <w:rPr>
          <w:rFonts w:asciiTheme="majorEastAsia" w:eastAsiaTheme="majorEastAsia" w:hAnsiTheme="majorEastAsia" w:hint="eastAsia"/>
          <w:sz w:val="16"/>
          <w:szCs w:val="16"/>
        </w:rPr>
        <w:t>8</w:t>
      </w:r>
      <w:r>
        <w:rPr>
          <w:rFonts w:asciiTheme="majorEastAsia" w:eastAsiaTheme="majorEastAsia" w:hAnsiTheme="majorEastAsia" w:hint="eastAsia"/>
          <w:szCs w:val="18"/>
        </w:rPr>
        <w:t xml:space="preserve">　</w:t>
      </w:r>
      <w:r w:rsidR="009349A5">
        <w:rPr>
          <w:rFonts w:asciiTheme="majorEastAsia" w:eastAsiaTheme="majorEastAsia" w:hAnsiTheme="majorEastAsia"/>
          <w:szCs w:val="18"/>
        </w:rPr>
        <w:t xml:space="preserve"> </w:t>
      </w:r>
      <w:r w:rsidR="009349A5" w:rsidRPr="009349A5">
        <w:rPr>
          <w:rFonts w:asciiTheme="majorEastAsia" w:eastAsiaTheme="majorEastAsia" w:hAnsiTheme="majorEastAsia" w:hint="eastAsia"/>
          <w:sz w:val="16"/>
          <w:szCs w:val="16"/>
        </w:rPr>
        <w:t>3</w:t>
      </w:r>
      <w:r w:rsidR="003A0F2C">
        <w:rPr>
          <w:rFonts w:asciiTheme="majorEastAsia" w:eastAsiaTheme="majorEastAsia" w:hAnsiTheme="majorEastAsia" w:hint="eastAsia"/>
          <w:sz w:val="16"/>
          <w:szCs w:val="16"/>
        </w:rPr>
        <w:t>線</w:t>
      </w:r>
      <w:r w:rsidR="009349A5" w:rsidRPr="009349A5">
        <w:rPr>
          <w:rFonts w:asciiTheme="majorEastAsia" w:eastAsiaTheme="majorEastAsia" w:hAnsiTheme="majorEastAsia" w:hint="eastAsia"/>
          <w:sz w:val="16"/>
          <w:szCs w:val="16"/>
        </w:rPr>
        <w:t>式</w:t>
      </w:r>
      <w:r w:rsidR="002473DC">
        <w:rPr>
          <w:rFonts w:asciiTheme="majorEastAsia" w:eastAsiaTheme="majorEastAsia" w:hAnsiTheme="majorEastAsia" w:hint="eastAsia"/>
          <w:sz w:val="16"/>
          <w:szCs w:val="16"/>
        </w:rPr>
        <w:t>1</w:t>
      </w:r>
      <w:r w:rsidR="009349A5" w:rsidRPr="009349A5">
        <w:rPr>
          <w:rFonts w:asciiTheme="majorEastAsia" w:eastAsiaTheme="majorEastAsia" w:hAnsiTheme="majorEastAsia" w:hint="eastAsia"/>
          <w:sz w:val="16"/>
          <w:szCs w:val="16"/>
        </w:rPr>
        <w:t>点載荷-曲げせん断ずり試験</w:t>
      </w:r>
      <w:r w:rsidR="009349A5">
        <w:rPr>
          <w:rFonts w:asciiTheme="majorEastAsia" w:eastAsiaTheme="majorEastAsia" w:hAnsiTheme="majorEastAsia" w:hint="eastAsia"/>
          <w:sz w:val="16"/>
          <w:szCs w:val="16"/>
        </w:rPr>
        <w:t>の結果</w:t>
      </w:r>
    </w:p>
    <w:p w14:paraId="2D3F9625" w14:textId="2542F4B8" w:rsidR="00213561" w:rsidRPr="00213561" w:rsidRDefault="00213561" w:rsidP="0085403D">
      <w:pPr>
        <w:jc w:val="center"/>
        <w:rPr>
          <w:rFonts w:asciiTheme="majorEastAsia" w:eastAsiaTheme="majorEastAsia" w:hAnsiTheme="majorEastAsia"/>
          <w:szCs w:val="18"/>
        </w:rPr>
        <w:sectPr w:rsidR="00213561" w:rsidRPr="00213561" w:rsidSect="008C7B4F">
          <w:footerReference w:type="default" r:id="rId38"/>
          <w:type w:val="continuous"/>
          <w:pgSz w:w="11906" w:h="16838" w:code="9"/>
          <w:pgMar w:top="851" w:right="851" w:bottom="1247" w:left="851" w:header="851" w:footer="567" w:gutter="0"/>
          <w:cols w:space="360"/>
          <w:docGrid w:type="linesAndChars" w:linePitch="314" w:charSpace="3457"/>
        </w:sectPr>
      </w:pPr>
    </w:p>
    <w:p w14:paraId="588F4AFE" w14:textId="77777777" w:rsidR="001C5C00" w:rsidRDefault="001C5C00" w:rsidP="001C5C00">
      <w:pPr>
        <w:spacing w:line="340" w:lineRule="exact"/>
        <w:rPr>
          <w:rFonts w:asciiTheme="majorHAnsi" w:eastAsiaTheme="majorEastAsia" w:hAnsiTheme="majorHAnsi" w:cstheme="majorHAnsi"/>
          <w:szCs w:val="18"/>
        </w:rPr>
      </w:pPr>
    </w:p>
    <w:p w14:paraId="359BF8B6" w14:textId="162BBBF3" w:rsidR="004310C0" w:rsidRPr="00233588" w:rsidRDefault="004310C0" w:rsidP="001C5C00">
      <w:pPr>
        <w:spacing w:line="340" w:lineRule="exact"/>
        <w:rPr>
          <w:rFonts w:asciiTheme="majorHAnsi" w:eastAsiaTheme="majorEastAsia" w:hAnsiTheme="majorHAnsi" w:cstheme="majorHAnsi"/>
          <w:szCs w:val="18"/>
        </w:rPr>
      </w:pPr>
      <w:r w:rsidRPr="00B638D2">
        <w:rPr>
          <w:rFonts w:asciiTheme="majorHAnsi" w:eastAsiaTheme="majorEastAsia" w:hAnsiTheme="majorHAnsi" w:cstheme="majorHAnsi"/>
          <w:szCs w:val="18"/>
        </w:rPr>
        <w:t>3.3</w:t>
      </w:r>
      <w:r w:rsidR="003A0F2C">
        <w:rPr>
          <w:rFonts w:asciiTheme="majorHAnsi" w:eastAsiaTheme="majorEastAsia" w:hAnsiTheme="majorHAnsi" w:cstheme="majorHAnsi" w:hint="eastAsia"/>
          <w:szCs w:val="18"/>
        </w:rPr>
        <w:t xml:space="preserve">　</w:t>
      </w:r>
      <w:r w:rsidRPr="00A976E1">
        <w:rPr>
          <w:rFonts w:ascii="Arial" w:eastAsia="ＭＳ ゴシック" w:hAnsi="Arial" w:cs="Arial" w:hint="eastAsia"/>
        </w:rPr>
        <w:t xml:space="preserve"> </w:t>
      </w:r>
      <w:r w:rsidR="009349A5" w:rsidRPr="009349A5">
        <w:rPr>
          <w:rFonts w:asciiTheme="majorEastAsia" w:eastAsiaTheme="majorEastAsia" w:hAnsiTheme="majorEastAsia" w:hint="eastAsia"/>
          <w:szCs w:val="16"/>
        </w:rPr>
        <w:t>3</w:t>
      </w:r>
      <w:r w:rsidR="00233588">
        <w:rPr>
          <w:rFonts w:asciiTheme="majorEastAsia" w:eastAsiaTheme="majorEastAsia" w:hAnsiTheme="majorEastAsia" w:hint="eastAsia"/>
          <w:szCs w:val="16"/>
        </w:rPr>
        <w:t>点式1</w:t>
      </w:r>
      <w:r w:rsidR="009349A5" w:rsidRPr="009349A5">
        <w:rPr>
          <w:rFonts w:asciiTheme="majorEastAsia" w:eastAsiaTheme="majorEastAsia" w:hAnsiTheme="majorEastAsia" w:hint="eastAsia"/>
          <w:szCs w:val="16"/>
        </w:rPr>
        <w:t>点載荷-曲げせん断ずり試験</w:t>
      </w:r>
    </w:p>
    <w:p w14:paraId="3BA1302A" w14:textId="0BBC692E" w:rsidR="004310C0" w:rsidRDefault="004310C0" w:rsidP="001C5C00">
      <w:pPr>
        <w:spacing w:line="340" w:lineRule="exact"/>
        <w:rPr>
          <w:rFonts w:ascii="ＭＳ Ｐ明朝" w:eastAsia="ＭＳ Ｐ明朝" w:hAnsi="ＭＳ Ｐ明朝" w:cs="Arial"/>
        </w:rPr>
      </w:pPr>
      <w:r>
        <w:rPr>
          <w:rFonts w:ascii="Arial" w:eastAsia="ＭＳ ゴシック" w:hAnsi="Arial" w:cs="Arial" w:hint="eastAsia"/>
        </w:rPr>
        <w:t xml:space="preserve">　</w:t>
      </w:r>
      <w:r w:rsidR="009D6875">
        <w:rPr>
          <w:rFonts w:ascii="ＭＳ Ｐ明朝" w:eastAsia="ＭＳ Ｐ明朝" w:hAnsi="ＭＳ Ｐ明朝" w:cs="Arial" w:hint="eastAsia"/>
        </w:rPr>
        <w:t>本実験</w:t>
      </w:r>
      <w:r w:rsidRPr="00D74E69">
        <w:rPr>
          <w:rFonts w:ascii="ＭＳ Ｐ明朝" w:eastAsia="ＭＳ Ｐ明朝" w:hAnsi="ＭＳ Ｐ明朝" w:cs="Arial" w:hint="eastAsia"/>
        </w:rPr>
        <w:t>では</w:t>
      </w:r>
      <w:r w:rsidR="009D6875">
        <w:rPr>
          <w:rFonts w:ascii="ＭＳ Ｐ明朝" w:eastAsia="ＭＳ Ｐ明朝" w:hAnsi="ＭＳ Ｐ明朝" w:cs="Arial" w:hint="eastAsia"/>
        </w:rPr>
        <w:t>対象をワラを除いた天然繊維に</w:t>
      </w:r>
      <w:r w:rsidR="00D564DD">
        <w:rPr>
          <w:rFonts w:ascii="ＭＳ Ｐ明朝" w:eastAsia="ＭＳ Ｐ明朝" w:hAnsi="ＭＳ Ｐ明朝" w:cs="Arial" w:hint="eastAsia"/>
        </w:rPr>
        <w:t>絞</w:t>
      </w:r>
      <w:r w:rsidR="009D6875">
        <w:rPr>
          <w:rFonts w:ascii="ＭＳ Ｐ明朝" w:eastAsia="ＭＳ Ｐ明朝" w:hAnsi="ＭＳ Ｐ明朝" w:cs="Arial" w:hint="eastAsia"/>
        </w:rPr>
        <w:t>って試験を実施した</w:t>
      </w:r>
      <w:r w:rsidR="00D74E69">
        <w:rPr>
          <w:rFonts w:ascii="ＭＳ Ｐ明朝" w:eastAsia="ＭＳ Ｐ明朝" w:hAnsi="ＭＳ Ｐ明朝" w:cs="Arial" w:hint="eastAsia"/>
        </w:rPr>
        <w:t>。</w:t>
      </w:r>
      <w:r w:rsidR="0065685D">
        <w:rPr>
          <w:rFonts w:ascii="ＭＳ Ｐ明朝" w:eastAsia="ＭＳ Ｐ明朝" w:hAnsi="ＭＳ Ｐ明朝" w:cs="Arial" w:hint="eastAsia"/>
        </w:rPr>
        <w:t>図</w:t>
      </w:r>
      <w:r w:rsidR="009D6875">
        <w:rPr>
          <w:rFonts w:ascii="ＭＳ Ｐ明朝" w:eastAsia="ＭＳ Ｐ明朝" w:hAnsi="ＭＳ Ｐ明朝" w:cs="Arial"/>
        </w:rPr>
        <w:t>8</w:t>
      </w:r>
      <w:r w:rsidR="009D6875">
        <w:rPr>
          <w:rFonts w:ascii="ＭＳ Ｐ明朝" w:eastAsia="ＭＳ Ｐ明朝" w:hAnsi="ＭＳ Ｐ明朝" w:cs="Arial" w:hint="eastAsia"/>
        </w:rPr>
        <w:t>、</w:t>
      </w:r>
      <w:r w:rsidR="009D6875">
        <w:rPr>
          <w:rFonts w:ascii="ＭＳ Ｐ明朝" w:eastAsia="ＭＳ Ｐ明朝" w:hAnsi="ＭＳ Ｐ明朝" w:cs="Arial"/>
        </w:rPr>
        <w:t>9</w:t>
      </w:r>
      <w:r w:rsidR="005C77F8">
        <w:rPr>
          <w:rFonts w:ascii="ＭＳ Ｐ明朝" w:eastAsia="ＭＳ Ｐ明朝" w:hAnsi="ＭＳ Ｐ明朝" w:cs="Arial" w:hint="eastAsia"/>
        </w:rPr>
        <w:t>、10、11</w:t>
      </w:r>
      <w:r w:rsidR="0065685D">
        <w:rPr>
          <w:rFonts w:ascii="ＭＳ Ｐ明朝" w:eastAsia="ＭＳ Ｐ明朝" w:hAnsi="ＭＳ Ｐ明朝" w:cs="Arial" w:hint="eastAsia"/>
        </w:rPr>
        <w:t>によると、</w:t>
      </w:r>
      <w:r w:rsidR="00481448">
        <w:rPr>
          <w:rFonts w:ascii="ＭＳ Ｐ明朝" w:eastAsia="ＭＳ Ｐ明朝" w:hAnsi="ＭＳ Ｐ明朝" w:cs="Arial" w:hint="eastAsia"/>
        </w:rPr>
        <w:t>剛性に関しては1度塗りのほうがより高い剛性をもつことが分かった。</w:t>
      </w:r>
      <w:r w:rsidR="004E676A">
        <w:rPr>
          <w:rFonts w:ascii="ＭＳ Ｐ明朝" w:eastAsia="ＭＳ Ｐ明朝" w:hAnsi="ＭＳ Ｐ明朝" w:cs="Arial" w:hint="eastAsia"/>
        </w:rPr>
        <w:t>2度塗りにすることで</w:t>
      </w:r>
      <w:r w:rsidR="002C445C">
        <w:rPr>
          <w:rFonts w:ascii="ＭＳ Ｐ明朝" w:eastAsia="ＭＳ Ｐ明朝" w:hAnsi="ＭＳ Ｐ明朝" w:cs="Arial" w:hint="eastAsia"/>
        </w:rPr>
        <w:t>出来てしまう</w:t>
      </w:r>
      <w:r w:rsidR="004E676A">
        <w:rPr>
          <w:rFonts w:ascii="ＭＳ Ｐ明朝" w:eastAsia="ＭＳ Ｐ明朝" w:hAnsi="ＭＳ Ｐ明朝" w:cs="Arial" w:hint="eastAsia"/>
        </w:rPr>
        <w:t>界面</w:t>
      </w:r>
      <w:r w:rsidR="002C445C">
        <w:rPr>
          <w:rFonts w:ascii="ＭＳ Ｐ明朝" w:eastAsia="ＭＳ Ｐ明朝" w:hAnsi="ＭＳ Ｐ明朝" w:cs="Arial" w:hint="eastAsia"/>
        </w:rPr>
        <w:t>が</w:t>
      </w:r>
      <w:r w:rsidR="004E676A">
        <w:rPr>
          <w:rFonts w:ascii="ＭＳ Ｐ明朝" w:eastAsia="ＭＳ Ｐ明朝" w:hAnsi="ＭＳ Ｐ明朝" w:cs="Arial" w:hint="eastAsia"/>
        </w:rPr>
        <w:t>剛性の低下に影響したのではないかと考えられる。</w:t>
      </w:r>
      <w:r w:rsidR="00481448">
        <w:rPr>
          <w:rFonts w:ascii="ＭＳ Ｐ明朝" w:eastAsia="ＭＳ Ｐ明朝" w:hAnsi="ＭＳ Ｐ明朝" w:cs="Arial" w:hint="eastAsia"/>
        </w:rPr>
        <w:t>一方で、</w:t>
      </w:r>
      <w:r w:rsidR="004E676A">
        <w:rPr>
          <w:rFonts w:ascii="ＭＳ Ｐ明朝" w:eastAsia="ＭＳ Ｐ明朝" w:hAnsi="ＭＳ Ｐ明朝" w:cs="Arial" w:hint="eastAsia"/>
        </w:rPr>
        <w:t>曲げ</w:t>
      </w:r>
      <w:r w:rsidR="00481448">
        <w:rPr>
          <w:rFonts w:ascii="ＭＳ Ｐ明朝" w:eastAsia="ＭＳ Ｐ明朝" w:hAnsi="ＭＳ Ｐ明朝" w:cs="Arial" w:hint="eastAsia"/>
        </w:rPr>
        <w:t>靭性</w:t>
      </w:r>
      <w:r w:rsidR="004E676A">
        <w:rPr>
          <w:rFonts w:ascii="ＭＳ Ｐ明朝" w:eastAsia="ＭＳ Ｐ明朝" w:hAnsi="ＭＳ Ｐ明朝" w:cs="Arial" w:hint="eastAsia"/>
        </w:rPr>
        <w:t>に関しては2度塗りの</w:t>
      </w:r>
      <w:r w:rsidR="002C445C">
        <w:rPr>
          <w:rFonts w:ascii="ＭＳ Ｐ明朝" w:eastAsia="ＭＳ Ｐ明朝" w:hAnsi="ＭＳ Ｐ明朝" w:cs="Arial" w:hint="eastAsia"/>
        </w:rPr>
        <w:t>ほうが高い結果となった。繊維有モルタルは仕上げ材として使用すると、厚塗りになる傾向があり、</w:t>
      </w:r>
      <w:r w:rsidR="003A402E">
        <w:rPr>
          <w:rFonts w:ascii="ＭＳ Ｐ明朝" w:eastAsia="ＭＳ Ｐ明朝" w:hAnsi="ＭＳ Ｐ明朝" w:cs="Arial" w:hint="eastAsia"/>
        </w:rPr>
        <w:t>加えて</w:t>
      </w:r>
      <w:r w:rsidR="002C445C">
        <w:rPr>
          <w:rFonts w:ascii="ＭＳ Ｐ明朝" w:eastAsia="ＭＳ Ｐ明朝" w:hAnsi="ＭＳ Ｐ明朝" w:cs="Arial" w:hint="eastAsia"/>
        </w:rPr>
        <w:t>内部繊維が立体的に</w:t>
      </w:r>
      <w:r w:rsidR="003A402E">
        <w:rPr>
          <w:rFonts w:ascii="ＭＳ Ｐ明朝" w:eastAsia="ＭＳ Ｐ明朝" w:hAnsi="ＭＳ Ｐ明朝" w:cs="Arial" w:hint="eastAsia"/>
        </w:rPr>
        <w:t>伸びていることが高い靭性に繋がったと考えられる。また、</w:t>
      </w:r>
      <w:r w:rsidR="001B3E8E">
        <w:rPr>
          <w:rFonts w:ascii="ＭＳ Ｐ明朝" w:eastAsia="ＭＳ Ｐ明朝" w:hAnsi="ＭＳ Ｐ明朝" w:cs="Arial" w:hint="eastAsia"/>
        </w:rPr>
        <w:t>EFBファイバーに関して</w:t>
      </w:r>
      <w:r w:rsidR="003A402E">
        <w:rPr>
          <w:rFonts w:ascii="ＭＳ Ｐ明朝" w:eastAsia="ＭＳ Ｐ明朝" w:hAnsi="ＭＳ Ｐ明朝" w:cs="Arial" w:hint="eastAsia"/>
        </w:rPr>
        <w:t>は</w:t>
      </w:r>
      <w:r w:rsidR="001B3E8E">
        <w:rPr>
          <w:rFonts w:ascii="ＭＳ Ｐ明朝" w:eastAsia="ＭＳ Ｐ明朝" w:hAnsi="ＭＳ Ｐ明朝" w:cs="Arial" w:hint="eastAsia"/>
        </w:rPr>
        <w:t>、モルタルと馴染みやすいことに加え剛性と靭性のバランスも良く、一定の復元力が期待できるのではないかと考えられる。</w:t>
      </w:r>
      <w:r w:rsidR="003A402E">
        <w:rPr>
          <w:rFonts w:ascii="ＭＳ Ｐ明朝" w:eastAsia="ＭＳ Ｐ明朝" w:hAnsi="ＭＳ Ｐ明朝" w:cs="Arial" w:hint="eastAsia"/>
        </w:rPr>
        <w:t>塗り重ねによる剛性の低下は施工面での課題である。</w:t>
      </w:r>
    </w:p>
    <w:p w14:paraId="315711DD" w14:textId="77777777" w:rsidR="004E4B70" w:rsidRPr="00D74E69" w:rsidRDefault="004E4B70" w:rsidP="001C5C00">
      <w:pPr>
        <w:spacing w:line="340" w:lineRule="exact"/>
        <w:rPr>
          <w:rFonts w:ascii="ＭＳ Ｐ明朝" w:eastAsia="ＭＳ Ｐ明朝" w:hAnsi="ＭＳ Ｐ明朝" w:cs="Arial"/>
        </w:rPr>
      </w:pPr>
    </w:p>
    <w:p w14:paraId="4591055D" w14:textId="5ACDD0CD" w:rsidR="00784BA6" w:rsidRPr="00397D47" w:rsidRDefault="00D00E63" w:rsidP="001C5C00">
      <w:pPr>
        <w:spacing w:line="340" w:lineRule="exact"/>
        <w:rPr>
          <w:rFonts w:ascii="ＭＳ 明朝" w:hAnsi="ＭＳ 明朝"/>
          <w:szCs w:val="18"/>
        </w:rPr>
      </w:pPr>
      <w:r>
        <w:rPr>
          <w:rFonts w:ascii="Arial" w:eastAsia="ＭＳ ゴシック" w:hAnsi="Arial" w:cs="Arial" w:hint="eastAsia"/>
        </w:rPr>
        <w:t>4</w:t>
      </w:r>
      <w:r w:rsidR="00784BA6">
        <w:rPr>
          <w:rFonts w:ascii="Arial" w:eastAsia="ＭＳ ゴシック" w:hAnsi="Arial" w:cs="Arial" w:hint="eastAsia"/>
        </w:rPr>
        <w:t>．</w:t>
      </w:r>
      <w:r w:rsidR="00784BA6" w:rsidRPr="005214BE">
        <w:rPr>
          <w:rFonts w:asciiTheme="majorEastAsia" w:eastAsiaTheme="majorEastAsia" w:hAnsiTheme="majorEastAsia" w:hint="eastAsia"/>
          <w:szCs w:val="18"/>
        </w:rPr>
        <w:t>まとめ</w:t>
      </w:r>
    </w:p>
    <w:p w14:paraId="4A88AD2A" w14:textId="049110B0" w:rsidR="003A3F2F" w:rsidRDefault="003A3F2F" w:rsidP="001C5C00">
      <w:pPr>
        <w:spacing w:line="340" w:lineRule="exact"/>
        <w:ind w:left="197" w:hangingChars="100" w:hanging="197"/>
        <w:jc w:val="left"/>
        <w:rPr>
          <w:rFonts w:asciiTheme="minorEastAsia" w:eastAsiaTheme="minorEastAsia" w:hAnsiTheme="minorEastAsia"/>
          <w:szCs w:val="18"/>
        </w:rPr>
      </w:pPr>
      <w:r>
        <w:rPr>
          <w:rFonts w:asciiTheme="minorEastAsia" w:eastAsiaTheme="minorEastAsia" w:hAnsiTheme="minorEastAsia" w:hint="eastAsia"/>
          <w:szCs w:val="18"/>
        </w:rPr>
        <w:t>１）</w:t>
      </w:r>
      <w:bookmarkStart w:id="5" w:name="_Hlk29733739"/>
      <w:r>
        <w:rPr>
          <w:rFonts w:asciiTheme="minorEastAsia" w:eastAsiaTheme="minorEastAsia" w:hAnsiTheme="minorEastAsia" w:hint="eastAsia"/>
          <w:szCs w:val="18"/>
        </w:rPr>
        <w:t>EFBファイバーは、他の植物系繊維と比較してモルタルを中性化させにくい性質であることを確認した。</w:t>
      </w:r>
      <w:bookmarkEnd w:id="5"/>
    </w:p>
    <w:p w14:paraId="3FAC86FC" w14:textId="190413F1" w:rsidR="008B7C2E" w:rsidRDefault="003A3F2F" w:rsidP="001C5C00">
      <w:pPr>
        <w:spacing w:line="340" w:lineRule="exact"/>
        <w:ind w:left="197" w:hangingChars="100" w:hanging="197"/>
        <w:jc w:val="left"/>
        <w:rPr>
          <w:rFonts w:asciiTheme="minorEastAsia" w:eastAsiaTheme="minorEastAsia" w:hAnsiTheme="minorEastAsia"/>
          <w:szCs w:val="18"/>
        </w:rPr>
      </w:pPr>
      <w:r>
        <w:rPr>
          <w:rFonts w:asciiTheme="minorEastAsia" w:eastAsiaTheme="minorEastAsia" w:hAnsiTheme="minorEastAsia" w:hint="eastAsia"/>
          <w:szCs w:val="18"/>
        </w:rPr>
        <w:t>２）</w:t>
      </w:r>
      <w:bookmarkStart w:id="6" w:name="_Hlk29733757"/>
      <w:r w:rsidR="007C2F9F">
        <w:rPr>
          <w:rFonts w:asciiTheme="minorEastAsia" w:eastAsiaTheme="minorEastAsia" w:hAnsiTheme="minorEastAsia" w:hint="eastAsia"/>
          <w:szCs w:val="18"/>
        </w:rPr>
        <w:t>モルタル表面吸水試験では、モルタルと馴染みの良いヤシ系繊維が高い遮水性があることを確認した。</w:t>
      </w:r>
      <w:bookmarkEnd w:id="6"/>
    </w:p>
    <w:p w14:paraId="4C7DCEBB" w14:textId="0DAF2868" w:rsidR="007C2F9F" w:rsidRDefault="007C2F9F" w:rsidP="001C5C00">
      <w:pPr>
        <w:spacing w:line="340" w:lineRule="exact"/>
        <w:ind w:left="197" w:hangingChars="100" w:hanging="197"/>
        <w:jc w:val="left"/>
        <w:rPr>
          <w:rFonts w:asciiTheme="minorEastAsia" w:eastAsiaTheme="minorEastAsia" w:hAnsiTheme="minorEastAsia"/>
          <w:szCs w:val="18"/>
        </w:rPr>
      </w:pPr>
      <w:r>
        <w:rPr>
          <w:rFonts w:asciiTheme="minorEastAsia" w:eastAsiaTheme="minorEastAsia" w:hAnsiTheme="minorEastAsia" w:hint="eastAsia"/>
          <w:szCs w:val="18"/>
        </w:rPr>
        <w:t>３）</w:t>
      </w:r>
      <w:r w:rsidR="00943903">
        <w:rPr>
          <w:rFonts w:asciiTheme="minorEastAsia" w:eastAsiaTheme="minorEastAsia" w:hAnsiTheme="minorEastAsia" w:hint="eastAsia"/>
          <w:szCs w:val="18"/>
        </w:rPr>
        <w:t>圧縮試験においては繊維なしモルタルのほうが高い強度を示した。その要因として球状に固まった繊維部分でヒビが入りやすいということが考えられる。</w:t>
      </w:r>
    </w:p>
    <w:p w14:paraId="13ADC426" w14:textId="55488D98" w:rsidR="00943903" w:rsidRDefault="00943903" w:rsidP="001C5C00">
      <w:pPr>
        <w:spacing w:line="340" w:lineRule="exact"/>
        <w:ind w:left="197" w:hangingChars="100" w:hanging="197"/>
        <w:jc w:val="left"/>
        <w:rPr>
          <w:rFonts w:asciiTheme="minorEastAsia" w:eastAsiaTheme="minorEastAsia" w:hAnsiTheme="minorEastAsia"/>
          <w:szCs w:val="18"/>
        </w:rPr>
      </w:pPr>
      <w:r>
        <w:rPr>
          <w:rFonts w:asciiTheme="minorEastAsia" w:eastAsiaTheme="minorEastAsia" w:hAnsiTheme="minorEastAsia" w:hint="eastAsia"/>
          <w:szCs w:val="18"/>
        </w:rPr>
        <w:t>４）３点式１点荷重試験においては、繊維なし試験体が最大荷重に達した後、脆性破壊をおこしたのに対しEFBファイバー混入モルタルにおいては最大荷重の後も10%程度の荷重を保つことが確認された。</w:t>
      </w:r>
    </w:p>
    <w:p w14:paraId="68A008F8" w14:textId="36DA0B4E" w:rsidR="00943903" w:rsidRDefault="00943903" w:rsidP="001C5C00">
      <w:pPr>
        <w:spacing w:line="340" w:lineRule="exact"/>
        <w:ind w:left="197" w:hangingChars="100" w:hanging="197"/>
        <w:jc w:val="left"/>
        <w:rPr>
          <w:rFonts w:asciiTheme="minorEastAsia" w:eastAsiaTheme="minorEastAsia" w:hAnsiTheme="minorEastAsia"/>
          <w:szCs w:val="18"/>
        </w:rPr>
      </w:pPr>
      <w:r>
        <w:rPr>
          <w:rFonts w:asciiTheme="minorEastAsia" w:eastAsiaTheme="minorEastAsia" w:hAnsiTheme="minorEastAsia" w:hint="eastAsia"/>
          <w:szCs w:val="18"/>
        </w:rPr>
        <w:t>５）</w:t>
      </w:r>
      <w:r w:rsidR="00FE7268">
        <w:rPr>
          <w:rFonts w:asciiTheme="minorEastAsia" w:eastAsiaTheme="minorEastAsia" w:hAnsiTheme="minorEastAsia" w:hint="eastAsia"/>
          <w:szCs w:val="18"/>
        </w:rPr>
        <w:t>EFBファイバーはモルタルに対し一定の剛性と靭性向上効果が</w:t>
      </w:r>
      <w:bookmarkStart w:id="7" w:name="_GoBack"/>
      <w:bookmarkEnd w:id="7"/>
      <w:r w:rsidR="00FE7268">
        <w:rPr>
          <w:rFonts w:asciiTheme="minorEastAsia" w:eastAsiaTheme="minorEastAsia" w:hAnsiTheme="minorEastAsia" w:hint="eastAsia"/>
          <w:szCs w:val="18"/>
        </w:rPr>
        <w:t>確認され、また繊維とモルタルの親和性が高く補強材として有効である</w:t>
      </w:r>
      <w:r w:rsidR="00EF1965">
        <w:rPr>
          <w:rFonts w:asciiTheme="minorEastAsia" w:eastAsiaTheme="minorEastAsia" w:hAnsiTheme="minorEastAsia" w:hint="eastAsia"/>
          <w:szCs w:val="18"/>
        </w:rPr>
        <w:t>と結論づけられる。</w:t>
      </w:r>
    </w:p>
    <w:p w14:paraId="18EA22E4" w14:textId="77777777" w:rsidR="00FE7268" w:rsidRPr="003A3F2F" w:rsidRDefault="00FE7268" w:rsidP="001B3E8E">
      <w:pPr>
        <w:jc w:val="left"/>
        <w:rPr>
          <w:rFonts w:asciiTheme="minorEastAsia" w:eastAsiaTheme="minorEastAsia" w:hAnsiTheme="minorEastAsia"/>
          <w:szCs w:val="18"/>
        </w:rPr>
      </w:pPr>
    </w:p>
    <w:p w14:paraId="69F61516" w14:textId="61D8EC5F" w:rsidR="00A774A5" w:rsidRDefault="00233588" w:rsidP="001C5971">
      <w:pPr>
        <w:ind w:firstLineChars="150" w:firstLine="295"/>
        <w:jc w:val="left"/>
        <w:rPr>
          <w:rFonts w:asciiTheme="majorEastAsia" w:eastAsiaTheme="majorEastAsia" w:hAnsiTheme="majorEastAsia"/>
          <w:szCs w:val="18"/>
        </w:rPr>
      </w:pPr>
      <w:r>
        <w:rPr>
          <w:rFonts w:asciiTheme="majorEastAsia" w:eastAsiaTheme="majorEastAsia" w:hAnsiTheme="majorEastAsia"/>
          <w:noProof/>
          <w:szCs w:val="18"/>
        </w:rPr>
        <mc:AlternateContent>
          <mc:Choice Requires="wps">
            <w:drawing>
              <wp:anchor distT="0" distB="0" distL="114300" distR="114300" simplePos="0" relativeHeight="251661312" behindDoc="0" locked="0" layoutInCell="1" allowOverlap="1" wp14:anchorId="24EFC294" wp14:editId="59F0DDF7">
                <wp:simplePos x="0" y="0"/>
                <wp:positionH relativeFrom="column">
                  <wp:posOffset>2385260</wp:posOffset>
                </wp:positionH>
                <wp:positionV relativeFrom="paragraph">
                  <wp:posOffset>718446</wp:posOffset>
                </wp:positionV>
                <wp:extent cx="359080" cy="405008"/>
                <wp:effectExtent l="0" t="0" r="22225" b="14605"/>
                <wp:wrapNone/>
                <wp:docPr id="41" name="正方形/長方形 41"/>
                <wp:cNvGraphicFramePr/>
                <a:graphic xmlns:a="http://schemas.openxmlformats.org/drawingml/2006/main">
                  <a:graphicData uri="http://schemas.microsoft.com/office/word/2010/wordprocessingShape">
                    <wps:wsp>
                      <wps:cNvSpPr/>
                      <wps:spPr>
                        <a:xfrm>
                          <a:off x="0" y="0"/>
                          <a:ext cx="359080" cy="40500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3615F" id="正方形/長方形 41" o:spid="_x0000_s1026" style="position:absolute;left:0;text-align:left;margin-left:187.8pt;margin-top:56.55pt;width:28.25pt;height:3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" filled="f" strokecolor="black [3213]" strokeweight=".25pt"/>
            </w:pict>
          </mc:Fallback>
        </mc:AlternateContent>
      </w:r>
      <w:r>
        <w:rPr>
          <w:rFonts w:asciiTheme="majorEastAsia" w:eastAsiaTheme="majorEastAsia" w:hAnsiTheme="majorEastAsia"/>
          <w:noProof/>
          <w:szCs w:val="18"/>
        </w:rPr>
        <mc:AlternateContent>
          <mc:Choice Requires="wps">
            <w:drawing>
              <wp:anchor distT="0" distB="0" distL="114300" distR="114300" simplePos="0" relativeHeight="251659264" behindDoc="0" locked="0" layoutInCell="1" allowOverlap="1" wp14:anchorId="6F933F10" wp14:editId="0C60BEAA">
                <wp:simplePos x="0" y="0"/>
                <wp:positionH relativeFrom="column">
                  <wp:posOffset>1078378</wp:posOffset>
                </wp:positionH>
                <wp:positionV relativeFrom="paragraph">
                  <wp:posOffset>676693</wp:posOffset>
                </wp:positionV>
                <wp:extent cx="334027" cy="405008"/>
                <wp:effectExtent l="0" t="0" r="27940" b="14605"/>
                <wp:wrapNone/>
                <wp:docPr id="39" name="正方形/長方形 39"/>
                <wp:cNvGraphicFramePr/>
                <a:graphic xmlns:a="http://schemas.openxmlformats.org/drawingml/2006/main">
                  <a:graphicData uri="http://schemas.microsoft.com/office/word/2010/wordprocessingShape">
                    <wps:wsp>
                      <wps:cNvSpPr/>
                      <wps:spPr>
                        <a:xfrm>
                          <a:off x="0" y="0"/>
                          <a:ext cx="334027" cy="40500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C84D0" id="正方形/長方形 39" o:spid="_x0000_s1026" style="position:absolute;left:0;text-align:left;margin-left:84.9pt;margin-top:53.3pt;width:26.3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" filled="f" strokecolor="black [3213]" strokeweight=".25pt"/>
            </w:pict>
          </mc:Fallback>
        </mc:AlternateContent>
      </w:r>
      <w:r w:rsidR="001F77E7">
        <w:rPr>
          <w:rFonts w:asciiTheme="majorEastAsia" w:eastAsiaTheme="majorEastAsia" w:hAnsiTheme="majorEastAsia"/>
          <w:noProof/>
          <w:szCs w:val="18"/>
        </w:rPr>
        <w:drawing>
          <wp:inline distT="0" distB="0" distL="0" distR="0" wp14:anchorId="79FCAD9A" wp14:editId="6B2D51DE">
            <wp:extent cx="1393963" cy="1346200"/>
            <wp:effectExtent l="0" t="0" r="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983" t="9167" r="3418" b="8056"/>
                    <a:stretch/>
                  </pic:blipFill>
                  <pic:spPr bwMode="auto">
                    <a:xfrm>
                      <a:off x="0" y="0"/>
                      <a:ext cx="1393963" cy="1346200"/>
                    </a:xfrm>
                    <a:prstGeom prst="rect">
                      <a:avLst/>
                    </a:prstGeom>
                    <a:noFill/>
                    <a:ln>
                      <a:noFill/>
                    </a:ln>
                    <a:extLst>
                      <a:ext uri="{53640926-AAD7-44D8-BBD7-CCE9431645EC}">
                        <a14:shadowObscured xmlns:a14="http://schemas.microsoft.com/office/drawing/2010/main"/>
                      </a:ext>
                    </a:extLst>
                  </pic:spPr>
                </pic:pic>
              </a:graphicData>
            </a:graphic>
          </wp:inline>
        </w:drawing>
      </w:r>
      <w:r w:rsidR="007A5083">
        <w:rPr>
          <w:rFonts w:asciiTheme="majorEastAsia" w:eastAsiaTheme="majorEastAsia" w:hAnsiTheme="majorEastAsia"/>
          <w:noProof/>
          <w:szCs w:val="18"/>
        </w:rPr>
        <w:drawing>
          <wp:inline distT="0" distB="0" distL="0" distR="0" wp14:anchorId="6B1FA9BE" wp14:editId="41569C58">
            <wp:extent cx="1505633" cy="13398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63" t="10142" r="5437" b="6349"/>
                    <a:stretch/>
                  </pic:blipFill>
                  <pic:spPr bwMode="auto">
                    <a:xfrm>
                      <a:off x="0" y="0"/>
                      <a:ext cx="1536155" cy="1367011"/>
                    </a:xfrm>
                    <a:prstGeom prst="rect">
                      <a:avLst/>
                    </a:prstGeom>
                    <a:noFill/>
                    <a:ln>
                      <a:noFill/>
                    </a:ln>
                    <a:extLst>
                      <a:ext uri="{53640926-AAD7-44D8-BBD7-CCE9431645EC}">
                        <a14:shadowObscured xmlns:a14="http://schemas.microsoft.com/office/drawing/2010/main"/>
                      </a:ext>
                    </a:extLst>
                  </pic:spPr>
                </pic:pic>
              </a:graphicData>
            </a:graphic>
          </wp:inline>
        </w:drawing>
      </w:r>
    </w:p>
    <w:p w14:paraId="4FF04AD0" w14:textId="7270A713" w:rsidR="004E4B70" w:rsidRPr="004E4B70" w:rsidRDefault="004E4B70" w:rsidP="004E4B70">
      <w:pPr>
        <w:ind w:firstLineChars="150" w:firstLine="265"/>
        <w:jc w:val="center"/>
        <w:rPr>
          <w:rFonts w:asciiTheme="majorEastAsia" w:eastAsiaTheme="majorEastAsia" w:hAnsiTheme="majorEastAsia"/>
          <w:sz w:val="16"/>
          <w:szCs w:val="16"/>
        </w:rPr>
      </w:pPr>
      <w:r w:rsidRPr="004E4B70">
        <w:rPr>
          <w:rFonts w:asciiTheme="majorEastAsia" w:eastAsiaTheme="majorEastAsia" w:hAnsiTheme="majorEastAsia"/>
          <w:sz w:val="16"/>
          <w:szCs w:val="16"/>
        </w:rPr>
        <w:t>a)</w:t>
      </w:r>
      <w:r w:rsidRPr="004E4B70">
        <w:rPr>
          <w:rFonts w:asciiTheme="majorEastAsia" w:eastAsiaTheme="majorEastAsia" w:hAnsiTheme="majorEastAsia" w:hint="eastAsia"/>
          <w:sz w:val="16"/>
          <w:szCs w:val="16"/>
        </w:rPr>
        <w:t>１度塗り　　　　　　　　b)２度塗り</w:t>
      </w:r>
    </w:p>
    <w:p w14:paraId="61309F45" w14:textId="38A263C1" w:rsidR="00EE1663" w:rsidRPr="004E4B70" w:rsidRDefault="00EE1663" w:rsidP="004E4B70">
      <w:pPr>
        <w:ind w:firstLineChars="150" w:firstLine="265"/>
        <w:jc w:val="center"/>
        <w:rPr>
          <w:rFonts w:asciiTheme="majorEastAsia" w:eastAsiaTheme="majorEastAsia" w:hAnsiTheme="majorEastAsia"/>
          <w:sz w:val="16"/>
          <w:szCs w:val="16"/>
        </w:rPr>
      </w:pPr>
      <w:r w:rsidRPr="004E4B70">
        <w:rPr>
          <w:rFonts w:asciiTheme="majorEastAsia" w:eastAsiaTheme="majorEastAsia" w:hAnsiTheme="majorEastAsia" w:hint="eastAsia"/>
          <w:sz w:val="16"/>
          <w:szCs w:val="16"/>
        </w:rPr>
        <w:t>図</w:t>
      </w:r>
      <w:r w:rsidR="00306102">
        <w:rPr>
          <w:rFonts w:asciiTheme="majorEastAsia" w:eastAsiaTheme="majorEastAsia" w:hAnsiTheme="majorEastAsia"/>
          <w:sz w:val="16"/>
          <w:szCs w:val="16"/>
        </w:rPr>
        <w:t>9</w:t>
      </w:r>
      <w:r w:rsidRPr="004E4B70">
        <w:rPr>
          <w:rFonts w:asciiTheme="majorEastAsia" w:eastAsiaTheme="majorEastAsia" w:hAnsiTheme="majorEastAsia" w:hint="eastAsia"/>
          <w:sz w:val="16"/>
          <w:szCs w:val="16"/>
        </w:rPr>
        <w:t xml:space="preserve">　</w:t>
      </w:r>
      <w:r w:rsidR="003A0F2C" w:rsidRPr="004E4B70">
        <w:rPr>
          <w:rFonts w:asciiTheme="majorEastAsia" w:eastAsiaTheme="majorEastAsia" w:hAnsiTheme="majorEastAsia"/>
          <w:sz w:val="16"/>
          <w:szCs w:val="16"/>
        </w:rPr>
        <w:t xml:space="preserve"> </w:t>
      </w:r>
      <w:r w:rsidR="003A0F2C" w:rsidRPr="009349A5">
        <w:rPr>
          <w:rFonts w:asciiTheme="majorEastAsia" w:eastAsiaTheme="majorEastAsia" w:hAnsiTheme="majorEastAsia" w:hint="eastAsia"/>
          <w:sz w:val="16"/>
          <w:szCs w:val="16"/>
        </w:rPr>
        <w:t>3</w:t>
      </w:r>
      <w:r w:rsidR="003A0F2C">
        <w:rPr>
          <w:rFonts w:asciiTheme="majorEastAsia" w:eastAsiaTheme="majorEastAsia" w:hAnsiTheme="majorEastAsia" w:hint="eastAsia"/>
          <w:sz w:val="16"/>
          <w:szCs w:val="16"/>
        </w:rPr>
        <w:t>線</w:t>
      </w:r>
      <w:r w:rsidR="003A0F2C" w:rsidRPr="009349A5">
        <w:rPr>
          <w:rFonts w:asciiTheme="majorEastAsia" w:eastAsiaTheme="majorEastAsia" w:hAnsiTheme="majorEastAsia" w:hint="eastAsia"/>
          <w:sz w:val="16"/>
          <w:szCs w:val="16"/>
        </w:rPr>
        <w:t>式</w:t>
      </w:r>
      <w:r w:rsidR="003A0F2C">
        <w:rPr>
          <w:rFonts w:asciiTheme="majorEastAsia" w:eastAsiaTheme="majorEastAsia" w:hAnsiTheme="majorEastAsia" w:hint="eastAsia"/>
          <w:sz w:val="16"/>
          <w:szCs w:val="16"/>
        </w:rPr>
        <w:t>1</w:t>
      </w:r>
      <w:r w:rsidR="003A0F2C" w:rsidRPr="009349A5">
        <w:rPr>
          <w:rFonts w:asciiTheme="majorEastAsia" w:eastAsiaTheme="majorEastAsia" w:hAnsiTheme="majorEastAsia" w:hint="eastAsia"/>
          <w:sz w:val="16"/>
          <w:szCs w:val="16"/>
        </w:rPr>
        <w:t>点載荷-曲げせん断ずり試験</w:t>
      </w:r>
      <w:r w:rsidR="003A0F2C">
        <w:rPr>
          <w:rFonts w:asciiTheme="majorEastAsia" w:eastAsiaTheme="majorEastAsia" w:hAnsiTheme="majorEastAsia" w:hint="eastAsia"/>
          <w:sz w:val="16"/>
          <w:szCs w:val="16"/>
        </w:rPr>
        <w:t>結果の比較</w:t>
      </w:r>
    </w:p>
    <w:p w14:paraId="48E8AA87" w14:textId="51E76B9A" w:rsidR="00B930DC" w:rsidRPr="00B930DC" w:rsidRDefault="00761BE1" w:rsidP="009D6875">
      <w:pPr>
        <w:ind w:leftChars="200" w:left="571" w:hangingChars="100" w:hanging="177"/>
        <w:jc w:val="left"/>
        <w:rPr>
          <w:rFonts w:asciiTheme="majorEastAsia" w:eastAsiaTheme="majorEastAsia" w:hAnsiTheme="majorEastAsia"/>
          <w:noProof/>
          <w:sz w:val="16"/>
          <w:szCs w:val="18"/>
        </w:rPr>
      </w:pPr>
      <w:r>
        <w:rPr>
          <w:rFonts w:asciiTheme="majorEastAsia" w:eastAsiaTheme="majorEastAsia" w:hAnsiTheme="majorEastAsia"/>
          <w:noProof/>
          <w:sz w:val="16"/>
          <w:szCs w:val="18"/>
        </w:rPr>
        <w:drawing>
          <wp:inline distT="0" distB="0" distL="0" distR="0" wp14:anchorId="537A5C67" wp14:editId="7D1594B6">
            <wp:extent cx="3029372" cy="154813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1564" cy="1564582"/>
                    </a:xfrm>
                    <a:prstGeom prst="rect">
                      <a:avLst/>
                    </a:prstGeom>
                    <a:noFill/>
                    <a:ln>
                      <a:noFill/>
                    </a:ln>
                  </pic:spPr>
                </pic:pic>
              </a:graphicData>
            </a:graphic>
          </wp:inline>
        </w:drawing>
      </w:r>
      <w:r w:rsidR="00B930DC" w:rsidRPr="00B930DC">
        <w:rPr>
          <w:rFonts w:asciiTheme="majorEastAsia" w:eastAsiaTheme="majorEastAsia" w:hAnsiTheme="majorEastAsia" w:hint="eastAsia"/>
          <w:noProof/>
          <w:sz w:val="16"/>
          <w:szCs w:val="18"/>
        </w:rPr>
        <w:t>a</w:t>
      </w:r>
      <w:r w:rsidR="00B930DC" w:rsidRPr="00B930DC">
        <w:rPr>
          <w:rFonts w:asciiTheme="majorEastAsia" w:eastAsiaTheme="majorEastAsia" w:hAnsiTheme="majorEastAsia"/>
          <w:noProof/>
          <w:sz w:val="16"/>
          <w:szCs w:val="18"/>
        </w:rPr>
        <w:t>)</w:t>
      </w:r>
      <w:r w:rsidR="00B930DC" w:rsidRPr="00B930DC">
        <w:rPr>
          <w:rFonts w:asciiTheme="majorEastAsia" w:eastAsiaTheme="majorEastAsia" w:hAnsiTheme="majorEastAsia" w:hint="eastAsia"/>
          <w:noProof/>
          <w:sz w:val="16"/>
          <w:szCs w:val="18"/>
        </w:rPr>
        <w:t>曲げせん断ずり剛性</w:t>
      </w:r>
      <w:r w:rsidR="00B930DC">
        <w:rPr>
          <w:rFonts w:asciiTheme="majorEastAsia" w:eastAsiaTheme="majorEastAsia" w:hAnsiTheme="majorEastAsia" w:hint="eastAsia"/>
          <w:noProof/>
          <w:sz w:val="16"/>
          <w:szCs w:val="18"/>
        </w:rPr>
        <w:t xml:space="preserve">　b)曲げせん断靭性エネルギー</w:t>
      </w:r>
    </w:p>
    <w:p w14:paraId="1FC35FF1" w14:textId="67F5F95C" w:rsidR="006E300B" w:rsidRDefault="00B930DC" w:rsidP="00306102">
      <w:pPr>
        <w:spacing w:line="180" w:lineRule="exact"/>
        <w:ind w:firstLineChars="150" w:firstLine="265"/>
        <w:jc w:val="center"/>
        <w:rPr>
          <w:rFonts w:asciiTheme="majorEastAsia" w:eastAsiaTheme="majorEastAsia" w:hAnsiTheme="majorEastAsia"/>
          <w:noProof/>
          <w:sz w:val="16"/>
          <w:szCs w:val="18"/>
        </w:rPr>
      </w:pPr>
      <w:r w:rsidRPr="00B930DC">
        <w:rPr>
          <w:rFonts w:asciiTheme="majorEastAsia" w:eastAsiaTheme="majorEastAsia" w:hAnsiTheme="majorEastAsia" w:hint="eastAsia"/>
          <w:noProof/>
          <w:sz w:val="16"/>
          <w:szCs w:val="18"/>
        </w:rPr>
        <w:t>図</w:t>
      </w:r>
      <w:r w:rsidR="00306102">
        <w:rPr>
          <w:rFonts w:asciiTheme="majorEastAsia" w:eastAsiaTheme="majorEastAsia" w:hAnsiTheme="majorEastAsia"/>
          <w:noProof/>
          <w:sz w:val="16"/>
          <w:szCs w:val="18"/>
        </w:rPr>
        <w:t>10</w:t>
      </w:r>
      <w:r>
        <w:rPr>
          <w:rFonts w:asciiTheme="majorEastAsia" w:eastAsiaTheme="majorEastAsia" w:hAnsiTheme="majorEastAsia" w:hint="eastAsia"/>
          <w:noProof/>
          <w:sz w:val="16"/>
          <w:szCs w:val="18"/>
        </w:rPr>
        <w:t xml:space="preserve">　曲げせん断ずり試験における</w:t>
      </w:r>
    </w:p>
    <w:p w14:paraId="40B91DCE" w14:textId="6E75206C" w:rsidR="00B930DC" w:rsidRPr="00336F40" w:rsidRDefault="00B930DC" w:rsidP="00306102">
      <w:pPr>
        <w:spacing w:line="180" w:lineRule="exact"/>
        <w:ind w:firstLineChars="150" w:firstLine="265"/>
        <w:jc w:val="center"/>
        <w:rPr>
          <w:rFonts w:asciiTheme="majorEastAsia" w:eastAsiaTheme="majorEastAsia" w:hAnsiTheme="majorEastAsia"/>
          <w:noProof/>
          <w:sz w:val="16"/>
          <w:szCs w:val="18"/>
        </w:rPr>
      </w:pPr>
      <w:r>
        <w:rPr>
          <w:rFonts w:asciiTheme="majorEastAsia" w:eastAsiaTheme="majorEastAsia" w:hAnsiTheme="majorEastAsia" w:hint="eastAsia"/>
          <w:noProof/>
          <w:sz w:val="16"/>
          <w:szCs w:val="18"/>
        </w:rPr>
        <w:t>剛性と靭性の関係</w:t>
      </w:r>
    </w:p>
    <w:p w14:paraId="0448956E" w14:textId="6F993CF4" w:rsidR="00466536" w:rsidRDefault="00784BA6" w:rsidP="00213561">
      <w:pPr>
        <w:jc w:val="left"/>
        <w:rPr>
          <w:rFonts w:asciiTheme="majorEastAsia" w:eastAsiaTheme="majorEastAsia" w:hAnsiTheme="majorEastAsia"/>
          <w:szCs w:val="18"/>
        </w:rPr>
      </w:pPr>
      <w:r w:rsidRPr="0040239A">
        <w:rPr>
          <w:rFonts w:asciiTheme="minorEastAsia" w:eastAsiaTheme="minorEastAsia" w:hAnsiTheme="minorEastAsia" w:hint="eastAsia"/>
          <w:szCs w:val="18"/>
        </w:rPr>
        <w:t xml:space="preserve">　</w:t>
      </w:r>
      <w:r w:rsidR="00213561" w:rsidRPr="0040239A">
        <w:rPr>
          <w:rFonts w:asciiTheme="majorEastAsia" w:eastAsiaTheme="majorEastAsia" w:hAnsiTheme="majorEastAsia" w:hint="eastAsia"/>
          <w:szCs w:val="18"/>
        </w:rPr>
        <w:t>参考文献</w:t>
      </w:r>
    </w:p>
    <w:p w14:paraId="6BFF22D3" w14:textId="060553AC" w:rsidR="00213561" w:rsidRPr="009D6875" w:rsidRDefault="00213561" w:rsidP="003A402E">
      <w:pPr>
        <w:spacing w:line="200" w:lineRule="exact"/>
        <w:jc w:val="left"/>
        <w:rPr>
          <w:rFonts w:ascii="ＭＳ ゴシック" w:eastAsia="ＭＳ ゴシック" w:hAnsi="ＭＳ ゴシック"/>
          <w:sz w:val="16"/>
          <w:szCs w:val="16"/>
        </w:rPr>
      </w:pPr>
      <w:r w:rsidRPr="009D6875">
        <w:rPr>
          <w:rFonts w:asciiTheme="minorEastAsia" w:eastAsiaTheme="minorEastAsia" w:hAnsiTheme="minorEastAsia" w:hint="eastAsia"/>
          <w:sz w:val="16"/>
          <w:szCs w:val="16"/>
        </w:rPr>
        <w:t>1</w:t>
      </w:r>
      <w:r w:rsidRPr="009D6875">
        <w:rPr>
          <w:rFonts w:asciiTheme="minorEastAsia" w:eastAsiaTheme="minorEastAsia" w:hAnsiTheme="minorEastAsia"/>
          <w:sz w:val="16"/>
          <w:szCs w:val="16"/>
        </w:rPr>
        <w:t>)</w:t>
      </w:r>
      <w:r w:rsidRPr="009D6875">
        <w:rPr>
          <w:rFonts w:asciiTheme="minorEastAsia" w:eastAsiaTheme="minorEastAsia" w:hAnsiTheme="minorEastAsia" w:hint="eastAsia"/>
          <w:sz w:val="16"/>
          <w:szCs w:val="16"/>
        </w:rPr>
        <w:t>公益財団法人WWFジャパン　技術資料</w:t>
      </w:r>
    </w:p>
    <w:p w14:paraId="35E7F449" w14:textId="30EC73B6" w:rsidR="00213561" w:rsidRPr="003A0F2C" w:rsidRDefault="00703E7E" w:rsidP="003A402E">
      <w:pPr>
        <w:spacing w:line="200" w:lineRule="exact"/>
        <w:jc w:val="left"/>
        <w:rPr>
          <w:rFonts w:asciiTheme="minorEastAsia" w:eastAsiaTheme="minorEastAsia" w:hAnsiTheme="minorEastAsia"/>
          <w:w w:val="90"/>
          <w:sz w:val="16"/>
          <w:szCs w:val="16"/>
        </w:rPr>
      </w:pPr>
      <w:hyperlink r:id="rId42" w:history="1">
        <w:r w:rsidR="00213561" w:rsidRPr="003A0F2C">
          <w:rPr>
            <w:rStyle w:val="ae"/>
            <w:rFonts w:asciiTheme="minorEastAsia" w:eastAsiaTheme="minorEastAsia" w:hAnsiTheme="minorEastAsia"/>
            <w:color w:val="auto"/>
            <w:w w:val="90"/>
            <w:sz w:val="16"/>
            <w:szCs w:val="16"/>
            <w:u w:val="none"/>
          </w:rPr>
          <w:t>https://www.wwf.or.jp</w:t>
        </w:r>
      </w:hyperlink>
    </w:p>
    <w:p w14:paraId="1E936346" w14:textId="584D5A25" w:rsidR="00213561" w:rsidRPr="003A0F2C" w:rsidRDefault="00213561" w:rsidP="003A402E">
      <w:pPr>
        <w:spacing w:line="200" w:lineRule="exact"/>
        <w:jc w:val="left"/>
        <w:rPr>
          <w:rFonts w:asciiTheme="minorEastAsia" w:eastAsiaTheme="minorEastAsia" w:hAnsiTheme="minorEastAsia"/>
          <w:sz w:val="16"/>
          <w:szCs w:val="16"/>
        </w:rPr>
      </w:pPr>
      <w:r w:rsidRPr="003A0F2C">
        <w:rPr>
          <w:rFonts w:asciiTheme="minorEastAsia" w:eastAsiaTheme="minorEastAsia" w:hAnsiTheme="minorEastAsia" w:hint="eastAsia"/>
          <w:sz w:val="16"/>
          <w:szCs w:val="16"/>
        </w:rPr>
        <w:t>2</w:t>
      </w:r>
      <w:r w:rsidRPr="003A0F2C">
        <w:rPr>
          <w:rFonts w:asciiTheme="minorEastAsia" w:eastAsiaTheme="minorEastAsia" w:hAnsiTheme="minorEastAsia"/>
          <w:sz w:val="16"/>
          <w:szCs w:val="16"/>
        </w:rPr>
        <w:t>)</w:t>
      </w:r>
      <w:r w:rsidRPr="003A0F2C">
        <w:rPr>
          <w:rFonts w:asciiTheme="minorEastAsia" w:eastAsiaTheme="minorEastAsia" w:hAnsiTheme="minorEastAsia" w:hint="eastAsia"/>
          <w:sz w:val="16"/>
          <w:szCs w:val="16"/>
        </w:rPr>
        <w:t>一般社団法人日本左官業組合連合会</w:t>
      </w:r>
    </w:p>
    <w:p w14:paraId="1754243D" w14:textId="7A1FCE3A" w:rsidR="00213561" w:rsidRPr="003A0F2C" w:rsidRDefault="00703E7E" w:rsidP="003A402E">
      <w:pPr>
        <w:spacing w:line="200" w:lineRule="exact"/>
        <w:jc w:val="left"/>
        <w:rPr>
          <w:rFonts w:asciiTheme="minorEastAsia" w:eastAsiaTheme="minorEastAsia" w:hAnsiTheme="minorEastAsia"/>
          <w:w w:val="90"/>
          <w:sz w:val="16"/>
          <w:szCs w:val="16"/>
        </w:rPr>
      </w:pPr>
      <w:hyperlink r:id="rId43" w:history="1">
        <w:r w:rsidR="00213561" w:rsidRPr="003A0F2C">
          <w:rPr>
            <w:rStyle w:val="ae"/>
            <w:rFonts w:asciiTheme="minorEastAsia" w:eastAsiaTheme="minorEastAsia" w:hAnsiTheme="minorEastAsia"/>
            <w:color w:val="auto"/>
            <w:w w:val="90"/>
            <w:sz w:val="16"/>
            <w:szCs w:val="16"/>
            <w:u w:val="none"/>
          </w:rPr>
          <w:t>http://www.nissaren.or.jp</w:t>
        </w:r>
      </w:hyperlink>
    </w:p>
    <w:p w14:paraId="11FEE74B" w14:textId="73841A76" w:rsidR="00213561" w:rsidRPr="003A0F2C" w:rsidRDefault="00213561" w:rsidP="003A402E">
      <w:pPr>
        <w:spacing w:line="200" w:lineRule="exact"/>
        <w:jc w:val="left"/>
        <w:rPr>
          <w:rFonts w:asciiTheme="minorEastAsia" w:eastAsiaTheme="minorEastAsia" w:hAnsiTheme="minorEastAsia"/>
          <w:sz w:val="16"/>
          <w:szCs w:val="16"/>
        </w:rPr>
      </w:pPr>
      <w:r w:rsidRPr="003A0F2C">
        <w:rPr>
          <w:rFonts w:asciiTheme="minorEastAsia" w:eastAsiaTheme="minorEastAsia" w:hAnsiTheme="minorEastAsia" w:hint="eastAsia"/>
          <w:sz w:val="16"/>
          <w:szCs w:val="16"/>
        </w:rPr>
        <w:t>3</w:t>
      </w:r>
      <w:r w:rsidRPr="003A0F2C">
        <w:rPr>
          <w:rFonts w:asciiTheme="minorEastAsia" w:eastAsiaTheme="minorEastAsia" w:hAnsiTheme="minorEastAsia"/>
          <w:sz w:val="16"/>
          <w:szCs w:val="16"/>
        </w:rPr>
        <w:t>)</w:t>
      </w:r>
      <w:r w:rsidRPr="003A0F2C">
        <w:rPr>
          <w:rFonts w:asciiTheme="minorEastAsia" w:eastAsiaTheme="minorEastAsia" w:hAnsiTheme="minorEastAsia" w:hint="eastAsia"/>
          <w:sz w:val="16"/>
          <w:szCs w:val="16"/>
        </w:rPr>
        <w:t>太平洋セメント株式会社</w:t>
      </w:r>
      <w:r w:rsidR="00CB0513" w:rsidRPr="003A0F2C">
        <w:rPr>
          <w:rFonts w:asciiTheme="minorEastAsia" w:eastAsiaTheme="minorEastAsia" w:hAnsiTheme="minorEastAsia" w:hint="eastAsia"/>
          <w:sz w:val="16"/>
          <w:szCs w:val="16"/>
        </w:rPr>
        <w:t xml:space="preserve">　ニュースレター</w:t>
      </w:r>
    </w:p>
    <w:p w14:paraId="2A630828" w14:textId="3137815B" w:rsidR="004634C3" w:rsidRPr="003A0F2C" w:rsidRDefault="00703E7E" w:rsidP="003A402E">
      <w:pPr>
        <w:spacing w:line="200" w:lineRule="exact"/>
        <w:jc w:val="left"/>
        <w:rPr>
          <w:rStyle w:val="ae"/>
          <w:rFonts w:asciiTheme="minorEastAsia" w:eastAsiaTheme="minorEastAsia" w:hAnsiTheme="minorEastAsia"/>
          <w:color w:val="auto"/>
          <w:w w:val="90"/>
          <w:sz w:val="16"/>
          <w:szCs w:val="16"/>
          <w:u w:val="none"/>
        </w:rPr>
      </w:pPr>
      <w:hyperlink r:id="rId44" w:history="1">
        <w:r w:rsidR="00213561" w:rsidRPr="003A0F2C">
          <w:rPr>
            <w:rStyle w:val="ae"/>
            <w:rFonts w:asciiTheme="minorEastAsia" w:eastAsiaTheme="minorEastAsia" w:hAnsiTheme="minorEastAsia"/>
            <w:color w:val="auto"/>
            <w:w w:val="90"/>
            <w:sz w:val="16"/>
            <w:szCs w:val="16"/>
            <w:u w:val="none"/>
          </w:rPr>
          <w:t>http://www.taiheiyo-cement.co.jp</w:t>
        </w:r>
      </w:hyperlink>
    </w:p>
    <w:p w14:paraId="2B93745D" w14:textId="2937AC07" w:rsidR="00EF1965" w:rsidRPr="009D6875" w:rsidRDefault="00EF1965" w:rsidP="00694BED">
      <w:pPr>
        <w:spacing w:line="240" w:lineRule="exact"/>
        <w:jc w:val="left"/>
        <w:rPr>
          <w:rFonts w:asciiTheme="minorEastAsia" w:eastAsiaTheme="minorEastAsia" w:hAnsiTheme="minorEastAsia"/>
          <w:color w:val="000000" w:themeColor="text1"/>
          <w:sz w:val="16"/>
          <w:szCs w:val="16"/>
        </w:rPr>
      </w:pPr>
      <w:r w:rsidRPr="009D6875">
        <w:rPr>
          <w:rFonts w:asciiTheme="minorEastAsia" w:eastAsiaTheme="minorEastAsia" w:hAnsiTheme="minorEastAsia" w:hint="eastAsia"/>
          <w:color w:val="000000" w:themeColor="text1"/>
          <w:sz w:val="16"/>
          <w:szCs w:val="16"/>
        </w:rPr>
        <w:t>4)</w:t>
      </w:r>
      <w:r w:rsidR="00812D4A" w:rsidRPr="009D6875">
        <w:rPr>
          <w:rFonts w:asciiTheme="minorEastAsia" w:eastAsiaTheme="minorEastAsia" w:hAnsiTheme="minorEastAsia"/>
          <w:color w:val="000000" w:themeColor="text1"/>
          <w:spacing w:val="-20"/>
          <w:sz w:val="16"/>
          <w:szCs w:val="16"/>
        </w:rPr>
        <w:t xml:space="preserve"> </w:t>
      </w:r>
      <w:r w:rsidR="00812D4A" w:rsidRPr="009D6875">
        <w:rPr>
          <w:rFonts w:asciiTheme="minorEastAsia" w:eastAsiaTheme="minorEastAsia" w:hAnsiTheme="minorEastAsia" w:hint="eastAsia"/>
          <w:color w:val="000000" w:themeColor="text1"/>
          <w:spacing w:val="-20"/>
          <w:sz w:val="16"/>
          <w:szCs w:val="16"/>
        </w:rPr>
        <w:t>国枝稔他/</w:t>
      </w:r>
      <w:r w:rsidR="00812D4A" w:rsidRPr="009D6875">
        <w:rPr>
          <w:rFonts w:hint="eastAsia"/>
          <w:spacing w:val="-20"/>
          <w:sz w:val="16"/>
          <w:szCs w:val="16"/>
        </w:rPr>
        <w:t xml:space="preserve"> </w:t>
      </w:r>
      <w:r w:rsidR="00812D4A" w:rsidRPr="009D6875">
        <w:rPr>
          <w:rFonts w:asciiTheme="minorEastAsia" w:eastAsiaTheme="minorEastAsia" w:hAnsiTheme="minorEastAsia" w:hint="eastAsia"/>
          <w:color w:val="000000" w:themeColor="text1"/>
          <w:spacing w:val="-20"/>
          <w:sz w:val="16"/>
          <w:szCs w:val="16"/>
        </w:rPr>
        <w:t>繊維補強セメント系複合材料の開発の動向 : 材料の持ち味 を活かした適用を目指して セメント・コンクリートN</w:t>
      </w:r>
      <w:r w:rsidR="00812D4A" w:rsidRPr="009D6875">
        <w:rPr>
          <w:rFonts w:asciiTheme="minorEastAsia" w:eastAsiaTheme="minorEastAsia" w:hAnsiTheme="minorEastAsia"/>
          <w:color w:val="000000" w:themeColor="text1"/>
          <w:spacing w:val="-20"/>
          <w:sz w:val="16"/>
          <w:szCs w:val="16"/>
        </w:rPr>
        <w:t>o.726 Aug.2007</w:t>
      </w:r>
    </w:p>
    <w:p w14:paraId="57CF526C" w14:textId="6C0F54B6" w:rsidR="000E2B7B" w:rsidRDefault="000E2B7B" w:rsidP="00694BED">
      <w:pPr>
        <w:spacing w:line="240" w:lineRule="exact"/>
        <w:jc w:val="left"/>
        <w:rPr>
          <w:rFonts w:asciiTheme="minorEastAsia" w:eastAsiaTheme="minorEastAsia" w:hAnsiTheme="minorEastAsia"/>
          <w:color w:val="000000" w:themeColor="text1"/>
          <w:spacing w:val="-20"/>
          <w:sz w:val="16"/>
          <w:szCs w:val="16"/>
        </w:rPr>
      </w:pPr>
      <w:r w:rsidRPr="009D6875">
        <w:rPr>
          <w:rFonts w:asciiTheme="minorEastAsia" w:eastAsiaTheme="minorEastAsia" w:hAnsiTheme="minorEastAsia" w:hint="eastAsia"/>
          <w:color w:val="000000" w:themeColor="text1"/>
          <w:sz w:val="16"/>
          <w:szCs w:val="16"/>
        </w:rPr>
        <w:t>5)</w:t>
      </w:r>
      <w:r w:rsidR="009D6875">
        <w:rPr>
          <w:rFonts w:asciiTheme="minorEastAsia" w:eastAsiaTheme="minorEastAsia" w:hAnsiTheme="minorEastAsia"/>
          <w:color w:val="000000" w:themeColor="text1"/>
          <w:sz w:val="16"/>
          <w:szCs w:val="16"/>
        </w:rPr>
        <w:t xml:space="preserve"> </w:t>
      </w:r>
      <w:r w:rsidRPr="009D6875">
        <w:rPr>
          <w:rFonts w:asciiTheme="minorEastAsia" w:eastAsiaTheme="minorEastAsia" w:hAnsiTheme="minorEastAsia" w:hint="eastAsia"/>
          <w:color w:val="000000" w:themeColor="text1"/>
          <w:spacing w:val="-20"/>
          <w:sz w:val="16"/>
          <w:szCs w:val="16"/>
        </w:rPr>
        <w:t>横田将吾/</w:t>
      </w:r>
      <w:r w:rsidRPr="009D6875">
        <w:rPr>
          <w:rFonts w:asciiTheme="minorEastAsia" w:eastAsiaTheme="minorEastAsia" w:hAnsiTheme="minorEastAsia"/>
          <w:color w:val="000000" w:themeColor="text1"/>
          <w:spacing w:val="-20"/>
          <w:sz w:val="16"/>
          <w:szCs w:val="16"/>
        </w:rPr>
        <w:t xml:space="preserve"> ALC</w:t>
      </w:r>
      <w:r w:rsidRPr="009D6875">
        <w:rPr>
          <w:rFonts w:asciiTheme="minorEastAsia" w:eastAsiaTheme="minorEastAsia" w:hAnsiTheme="minorEastAsia" w:hint="eastAsia"/>
          <w:color w:val="000000" w:themeColor="text1"/>
          <w:spacing w:val="-20"/>
          <w:sz w:val="16"/>
          <w:szCs w:val="16"/>
        </w:rPr>
        <w:t>ブロック外壁の繊維補強による変形抵抗性の確保に関する研究 日本建築学会関東支部</w:t>
      </w:r>
      <w:r w:rsidR="009D6875" w:rsidRPr="009D6875">
        <w:rPr>
          <w:rFonts w:asciiTheme="minorEastAsia" w:eastAsiaTheme="minorEastAsia" w:hAnsiTheme="minorEastAsia" w:hint="eastAsia"/>
          <w:color w:val="000000" w:themeColor="text1"/>
          <w:spacing w:val="-20"/>
          <w:sz w:val="16"/>
          <w:szCs w:val="16"/>
        </w:rPr>
        <w:t xml:space="preserve"> </w:t>
      </w:r>
      <w:r w:rsidR="009D6875" w:rsidRPr="009D6875">
        <w:rPr>
          <w:rFonts w:asciiTheme="minorEastAsia" w:eastAsiaTheme="minorEastAsia" w:hAnsiTheme="minorEastAsia"/>
          <w:color w:val="000000" w:themeColor="text1"/>
          <w:spacing w:val="-20"/>
          <w:sz w:val="16"/>
          <w:szCs w:val="16"/>
        </w:rPr>
        <w:t>2018.3</w:t>
      </w:r>
    </w:p>
    <w:p w14:paraId="2331BFC2" w14:textId="77777777" w:rsidR="003A402E" w:rsidRPr="009D6875" w:rsidRDefault="003A402E" w:rsidP="00694BED">
      <w:pPr>
        <w:spacing w:line="240" w:lineRule="exact"/>
        <w:jc w:val="left"/>
        <w:rPr>
          <w:rFonts w:asciiTheme="minorEastAsia" w:eastAsiaTheme="minorEastAsia" w:hAnsiTheme="minorEastAsia"/>
          <w:color w:val="000000" w:themeColor="text1"/>
          <w:sz w:val="16"/>
          <w:szCs w:val="16"/>
        </w:rPr>
      </w:pPr>
    </w:p>
    <w:p w14:paraId="3F7C36CA" w14:textId="77777777" w:rsidR="004634C3" w:rsidRPr="00F941DF" w:rsidRDefault="004634C3" w:rsidP="00694BED">
      <w:pPr>
        <w:spacing w:line="240" w:lineRule="exact"/>
        <w:jc w:val="left"/>
        <w:rPr>
          <w:rFonts w:ascii="ＭＳ ゴシック" w:eastAsia="ＭＳ ゴシック" w:hAnsi="ＭＳ ゴシック"/>
          <w:sz w:val="12"/>
          <w:szCs w:val="18"/>
        </w:rPr>
      </w:pPr>
      <w:r w:rsidRPr="00F941DF">
        <w:rPr>
          <w:rFonts w:ascii="ＭＳ ゴシック" w:eastAsia="ＭＳ ゴシック" w:hAnsi="ＭＳ ゴシック" w:hint="eastAsia"/>
          <w:sz w:val="12"/>
          <w:szCs w:val="18"/>
        </w:rPr>
        <w:t>謝辞</w:t>
      </w:r>
    </w:p>
    <w:p w14:paraId="51EFE172" w14:textId="37B1AA5D" w:rsidR="00812D4A" w:rsidRPr="00F941DF" w:rsidRDefault="004634C3" w:rsidP="008C73DC">
      <w:pPr>
        <w:ind w:firstLineChars="100" w:firstLine="137"/>
        <w:jc w:val="left"/>
        <w:rPr>
          <w:rFonts w:asciiTheme="minorEastAsia" w:eastAsiaTheme="minorEastAsia" w:hAnsiTheme="minorEastAsia"/>
          <w:sz w:val="12"/>
          <w:szCs w:val="18"/>
        </w:rPr>
        <w:sectPr w:rsidR="00812D4A" w:rsidRPr="00F941DF" w:rsidSect="00224D1B">
          <w:type w:val="continuous"/>
          <w:pgSz w:w="11906" w:h="16838" w:code="9"/>
          <w:pgMar w:top="851" w:right="851" w:bottom="1247" w:left="851" w:header="851" w:footer="567" w:gutter="0"/>
          <w:cols w:num="2" w:space="360"/>
          <w:docGrid w:type="linesAndChars" w:linePitch="314" w:charSpace="3457"/>
        </w:sectPr>
      </w:pPr>
      <w:r w:rsidRPr="00F941DF">
        <w:rPr>
          <w:rFonts w:asciiTheme="minorEastAsia" w:eastAsiaTheme="minorEastAsia" w:hAnsiTheme="minorEastAsia" w:hint="eastAsia"/>
          <w:sz w:val="12"/>
          <w:szCs w:val="18"/>
        </w:rPr>
        <w:t>本研究は平成30年度工学院大学私大研究ブランディング事業の一部であり、本研究実施にあたりEFBファイバーをご提供いただいた九州工業大学白井義人教授には多大なるご協力を賜り感謝の意を申し上げ</w:t>
      </w:r>
      <w:r w:rsidR="008C73DC" w:rsidRPr="00F941DF">
        <w:rPr>
          <w:rFonts w:asciiTheme="minorEastAsia" w:eastAsiaTheme="minorEastAsia" w:hAnsiTheme="minorEastAsia" w:hint="eastAsia"/>
          <w:sz w:val="12"/>
          <w:szCs w:val="18"/>
        </w:rPr>
        <w:t>ます。</w:t>
      </w:r>
    </w:p>
    <w:bookmarkEnd w:id="4"/>
    <w:p w14:paraId="5B20172C" w14:textId="06AFE985" w:rsidR="00A04BC2" w:rsidRDefault="00A04BC2" w:rsidP="008C73DC">
      <w:pPr>
        <w:jc w:val="left"/>
        <w:rPr>
          <w:rFonts w:ascii="ＭＳ ゴシック" w:eastAsia="ＭＳ ゴシック" w:hAnsi="ＭＳ ゴシック"/>
          <w:sz w:val="16"/>
          <w:szCs w:val="16"/>
        </w:rPr>
      </w:pPr>
    </w:p>
    <w:sectPr w:rsidR="00A04BC2" w:rsidSect="000151CB">
      <w:type w:val="continuous"/>
      <w:pgSz w:w="11906" w:h="16838" w:code="9"/>
      <w:pgMar w:top="851" w:right="851" w:bottom="1247" w:left="851" w:header="851" w:footer="567" w:gutter="0"/>
      <w:cols w:space="360"/>
      <w:docGrid w:type="linesAndChars" w:linePitch="314" w:charSpace="34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F4DD6" w14:textId="77777777" w:rsidR="00703E7E" w:rsidRDefault="00703E7E">
      <w:r>
        <w:separator/>
      </w:r>
    </w:p>
  </w:endnote>
  <w:endnote w:type="continuationSeparator" w:id="0">
    <w:p w14:paraId="4F03C0F9" w14:textId="77777777" w:rsidR="00703E7E" w:rsidRDefault="00703E7E">
      <w:r>
        <w:continuationSeparator/>
      </w:r>
    </w:p>
  </w:endnote>
  <w:endnote w:type="continuationNotice" w:id="1">
    <w:p w14:paraId="7CB25D9D" w14:textId="77777777" w:rsidR="00703E7E" w:rsidRDefault="00703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auto"/>
      </w:tblBorders>
      <w:tblCellMar>
        <w:left w:w="0" w:type="dxa"/>
        <w:right w:w="0" w:type="dxa"/>
      </w:tblCellMar>
      <w:tblLook w:val="04A0" w:firstRow="1" w:lastRow="0" w:firstColumn="1" w:lastColumn="0" w:noHBand="0" w:noVBand="1"/>
    </w:tblPr>
    <w:tblGrid>
      <w:gridCol w:w="4900"/>
      <w:gridCol w:w="408"/>
      <w:gridCol w:w="4896"/>
    </w:tblGrid>
    <w:tr w:rsidR="00827233" w14:paraId="46E53EEE" w14:textId="77777777" w:rsidTr="00B13B4B">
      <w:tc>
        <w:tcPr>
          <w:tcW w:w="2401" w:type="pct"/>
        </w:tcPr>
        <w:p w14:paraId="12FE9C99" w14:textId="38A46C03" w:rsidR="00827233" w:rsidRDefault="00703E7E" w:rsidP="0008083B">
          <w:pPr>
            <w:pStyle w:val="a6"/>
            <w:jc w:val="left"/>
            <w:rPr>
              <w:caps/>
              <w:color w:val="4F81BD" w:themeColor="accent1"/>
              <w:szCs w:val="18"/>
            </w:rPr>
          </w:pPr>
          <w:sdt>
            <w:sdtPr>
              <w:rPr>
                <w:rFonts w:hint="eastAsia"/>
                <w:caps/>
                <w:color w:val="000000" w:themeColor="text1"/>
                <w:szCs w:val="18"/>
              </w:rPr>
              <w:alias w:val="タイトル"/>
              <w:tag w:val=""/>
              <w:id w:val="886384654"/>
              <w:placeholder>
                <w:docPart w:val="2B9DB64DCA6E41B19364B18F54101DE5"/>
              </w:placeholder>
              <w:dataBinding w:prefixMappings="xmlns:ns0='http://purl.org/dc/elements/1.1/' xmlns:ns1='http://schemas.openxmlformats.org/package/2006/metadata/core-properties' " w:xpath="/ns1:coreProperties[1]/ns0:title[1]" w:storeItemID="{6C3C8BC8-F283-45AE-878A-BAB7291924A1}"/>
              <w:text/>
            </w:sdtPr>
            <w:sdtEndPr/>
            <w:sdtContent>
              <w:r w:rsidR="00827233" w:rsidRPr="0008083B">
                <w:rPr>
                  <w:rFonts w:hint="eastAsia"/>
                  <w:caps/>
                  <w:color w:val="000000" w:themeColor="text1"/>
                  <w:szCs w:val="18"/>
                </w:rPr>
                <w:t>工学院大学　建築学部建築学科　学士課程　　　　　　　　　　　　工学院大学　建築学部　教授・博士（工学）</w:t>
              </w:r>
            </w:sdtContent>
          </w:sdt>
        </w:p>
      </w:tc>
      <w:tc>
        <w:tcPr>
          <w:tcW w:w="200" w:type="pct"/>
        </w:tcPr>
        <w:p w14:paraId="4CCA4604" w14:textId="77777777" w:rsidR="00827233" w:rsidRDefault="00827233">
          <w:pPr>
            <w:pStyle w:val="a6"/>
            <w:rPr>
              <w:caps/>
              <w:color w:val="4F81BD" w:themeColor="accent1"/>
              <w:szCs w:val="18"/>
            </w:rPr>
          </w:pPr>
        </w:p>
      </w:tc>
      <w:tc>
        <w:tcPr>
          <w:tcW w:w="2402" w:type="pct"/>
        </w:tcPr>
        <w:sdt>
          <w:sdtPr>
            <w:rPr>
              <w:rFonts w:hint="eastAsia"/>
              <w:caps/>
              <w:color w:val="4F81BD" w:themeColor="accent1"/>
              <w:szCs w:val="18"/>
            </w:rPr>
            <w:alias w:val="作成者"/>
            <w:tag w:val=""/>
            <w:id w:val="1066375979"/>
            <w:placeholder>
              <w:docPart w:val="716C3D7A4D7843309CA5A3A7DA4FF85A"/>
            </w:placeholder>
            <w:dataBinding w:prefixMappings="xmlns:ns0='http://purl.org/dc/elements/1.1/' xmlns:ns1='http://schemas.openxmlformats.org/package/2006/metadata/core-properties' " w:xpath="/ns1:coreProperties[1]/ns0:creator[1]" w:storeItemID="{6C3C8BC8-F283-45AE-878A-BAB7291924A1}"/>
            <w:text/>
          </w:sdtPr>
          <w:sdtEndPr/>
          <w:sdtContent>
            <w:p w14:paraId="06ECD648" w14:textId="5152BA42" w:rsidR="00827233" w:rsidRDefault="0079706F" w:rsidP="0008083B">
              <w:pPr>
                <w:pStyle w:val="a6"/>
                <w:ind w:right="270"/>
                <w:jc w:val="right"/>
                <w:rPr>
                  <w:caps/>
                  <w:color w:val="4F81BD" w:themeColor="accent1"/>
                  <w:szCs w:val="18"/>
                </w:rPr>
              </w:pPr>
              <w:r>
                <w:rPr>
                  <w:rFonts w:hint="eastAsia"/>
                  <w:caps/>
                  <w:color w:val="4F81BD" w:themeColor="accent1"/>
                  <w:szCs w:val="18"/>
                </w:rPr>
                <w:t>erika futami</w:t>
              </w:r>
            </w:p>
          </w:sdtContent>
        </w:sdt>
      </w:tc>
    </w:tr>
  </w:tbl>
  <w:p w14:paraId="27DB3688" w14:textId="77777777" w:rsidR="00827233" w:rsidRPr="0008083B" w:rsidRDefault="0082723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52D09" w14:textId="77777777" w:rsidR="00827233" w:rsidRPr="0008083B" w:rsidRDefault="0082723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69A34" w14:textId="77777777" w:rsidR="00827233" w:rsidRPr="0008083B" w:rsidRDefault="0082723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61169" w14:textId="77777777" w:rsidR="00703E7E" w:rsidRDefault="00703E7E">
      <w:r>
        <w:separator/>
      </w:r>
    </w:p>
  </w:footnote>
  <w:footnote w:type="continuationSeparator" w:id="0">
    <w:p w14:paraId="5026E7D9" w14:textId="77777777" w:rsidR="00703E7E" w:rsidRDefault="00703E7E">
      <w:r>
        <w:continuationSeparator/>
      </w:r>
    </w:p>
  </w:footnote>
  <w:footnote w:type="continuationNotice" w:id="1">
    <w:p w14:paraId="35E5C615" w14:textId="77777777" w:rsidR="00703E7E" w:rsidRDefault="00703E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27F24" w14:textId="2EA9E2F8" w:rsidR="00827233" w:rsidRDefault="00827233" w:rsidP="00FF34BF">
    <w:pPr>
      <w:pStyle w:val="a4"/>
      <w:ind w:right="9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096846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6646F"/>
    <w:multiLevelType w:val="hybridMultilevel"/>
    <w:tmpl w:val="F8A2075A"/>
    <w:lvl w:ilvl="0" w:tplc="F1E0E98A">
      <w:start w:val="1"/>
      <w:numFmt w:val="lowerLetter"/>
      <w:lvlText w:val="（%1）"/>
      <w:lvlJc w:val="left"/>
      <w:pPr>
        <w:ind w:left="917" w:hanging="720"/>
      </w:pPr>
      <w:rPr>
        <w:rFonts w:hint="default"/>
      </w:rPr>
    </w:lvl>
    <w:lvl w:ilvl="1" w:tplc="10090019" w:tentative="1">
      <w:start w:val="1"/>
      <w:numFmt w:val="lowerLetter"/>
      <w:lvlText w:val="%2."/>
      <w:lvlJc w:val="left"/>
      <w:pPr>
        <w:ind w:left="1277" w:hanging="360"/>
      </w:pPr>
    </w:lvl>
    <w:lvl w:ilvl="2" w:tplc="1009001B" w:tentative="1">
      <w:start w:val="1"/>
      <w:numFmt w:val="lowerRoman"/>
      <w:lvlText w:val="%3."/>
      <w:lvlJc w:val="right"/>
      <w:pPr>
        <w:ind w:left="1997" w:hanging="180"/>
      </w:pPr>
    </w:lvl>
    <w:lvl w:ilvl="3" w:tplc="1009000F" w:tentative="1">
      <w:start w:val="1"/>
      <w:numFmt w:val="decimal"/>
      <w:lvlText w:val="%4."/>
      <w:lvlJc w:val="left"/>
      <w:pPr>
        <w:ind w:left="2717" w:hanging="360"/>
      </w:pPr>
    </w:lvl>
    <w:lvl w:ilvl="4" w:tplc="10090019" w:tentative="1">
      <w:start w:val="1"/>
      <w:numFmt w:val="lowerLetter"/>
      <w:lvlText w:val="%5."/>
      <w:lvlJc w:val="left"/>
      <w:pPr>
        <w:ind w:left="3437" w:hanging="360"/>
      </w:pPr>
    </w:lvl>
    <w:lvl w:ilvl="5" w:tplc="1009001B" w:tentative="1">
      <w:start w:val="1"/>
      <w:numFmt w:val="lowerRoman"/>
      <w:lvlText w:val="%6."/>
      <w:lvlJc w:val="right"/>
      <w:pPr>
        <w:ind w:left="4157" w:hanging="180"/>
      </w:pPr>
    </w:lvl>
    <w:lvl w:ilvl="6" w:tplc="1009000F" w:tentative="1">
      <w:start w:val="1"/>
      <w:numFmt w:val="decimal"/>
      <w:lvlText w:val="%7."/>
      <w:lvlJc w:val="left"/>
      <w:pPr>
        <w:ind w:left="4877" w:hanging="360"/>
      </w:pPr>
    </w:lvl>
    <w:lvl w:ilvl="7" w:tplc="10090019" w:tentative="1">
      <w:start w:val="1"/>
      <w:numFmt w:val="lowerLetter"/>
      <w:lvlText w:val="%8."/>
      <w:lvlJc w:val="left"/>
      <w:pPr>
        <w:ind w:left="5597" w:hanging="360"/>
      </w:pPr>
    </w:lvl>
    <w:lvl w:ilvl="8" w:tplc="1009001B" w:tentative="1">
      <w:start w:val="1"/>
      <w:numFmt w:val="lowerRoman"/>
      <w:lvlText w:val="%9."/>
      <w:lvlJc w:val="right"/>
      <w:pPr>
        <w:ind w:left="6317" w:hanging="180"/>
      </w:pPr>
    </w:lvl>
  </w:abstractNum>
  <w:abstractNum w:abstractNumId="2" w15:restartNumberingAfterBreak="0">
    <w:nsid w:val="103F6684"/>
    <w:multiLevelType w:val="hybridMultilevel"/>
    <w:tmpl w:val="2B804162"/>
    <w:lvl w:ilvl="0" w:tplc="FEE4045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AA20F0"/>
    <w:multiLevelType w:val="hybridMultilevel"/>
    <w:tmpl w:val="4D90EEA6"/>
    <w:lvl w:ilvl="0" w:tplc="030C38F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87A3C85"/>
    <w:multiLevelType w:val="hybridMultilevel"/>
    <w:tmpl w:val="57E69AF8"/>
    <w:lvl w:ilvl="0" w:tplc="17BC0B3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B71E2F"/>
    <w:multiLevelType w:val="hybridMultilevel"/>
    <w:tmpl w:val="55A65AAC"/>
    <w:lvl w:ilvl="0" w:tplc="EEC6B1F8">
      <w:start w:val="1"/>
      <w:numFmt w:val="decimal"/>
      <w:pStyle w:val="a"/>
      <w:lvlText w:val="%1)"/>
      <w:lvlJc w:val="left"/>
      <w:pPr>
        <w:tabs>
          <w:tab w:val="num" w:pos="585"/>
        </w:tabs>
        <w:ind w:left="585"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DF90C93"/>
    <w:multiLevelType w:val="hybridMultilevel"/>
    <w:tmpl w:val="B0CC0E16"/>
    <w:lvl w:ilvl="0" w:tplc="50180A84">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E1F3515"/>
    <w:multiLevelType w:val="hybridMultilevel"/>
    <w:tmpl w:val="9DB6E5EC"/>
    <w:lvl w:ilvl="0" w:tplc="4D228E8C">
      <w:start w:val="1"/>
      <w:numFmt w:val="lowerLetter"/>
      <w:lvlText w:val="(%1)"/>
      <w:lvlJc w:val="left"/>
      <w:pPr>
        <w:ind w:left="720" w:hanging="360"/>
      </w:pPr>
      <w:rPr>
        <w:rFonts w:hint="default"/>
        <w:sz w:val="16"/>
        <w:szCs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D2576DF"/>
    <w:multiLevelType w:val="hybridMultilevel"/>
    <w:tmpl w:val="7F707E48"/>
    <w:lvl w:ilvl="0" w:tplc="7BDE541E">
      <w:start w:val="1"/>
      <w:numFmt w:val="lowerLetter"/>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9" w15:restartNumberingAfterBreak="0">
    <w:nsid w:val="42CC523C"/>
    <w:multiLevelType w:val="hybridMultilevel"/>
    <w:tmpl w:val="40DE0408"/>
    <w:lvl w:ilvl="0" w:tplc="767632C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993061"/>
    <w:multiLevelType w:val="hybridMultilevel"/>
    <w:tmpl w:val="67F0E6C0"/>
    <w:lvl w:ilvl="0" w:tplc="E8F48C1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9AF0D05"/>
    <w:multiLevelType w:val="hybridMultilevel"/>
    <w:tmpl w:val="4568156C"/>
    <w:lvl w:ilvl="0" w:tplc="E0A01C54">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04C463B"/>
    <w:multiLevelType w:val="hybridMultilevel"/>
    <w:tmpl w:val="70223AE0"/>
    <w:lvl w:ilvl="0" w:tplc="104690BE">
      <w:start w:val="1"/>
      <w:numFmt w:val="lowerLetter"/>
      <w:lvlText w:val="%1)"/>
      <w:lvlJc w:val="left"/>
      <w:pPr>
        <w:ind w:left="428" w:hanging="360"/>
      </w:pPr>
      <w:rPr>
        <w:rFonts w:hint="default"/>
      </w:rPr>
    </w:lvl>
    <w:lvl w:ilvl="1" w:tplc="04090017" w:tentative="1">
      <w:start w:val="1"/>
      <w:numFmt w:val="aiueoFullWidth"/>
      <w:lvlText w:val="(%2)"/>
      <w:lvlJc w:val="left"/>
      <w:pPr>
        <w:ind w:left="908" w:hanging="420"/>
      </w:pPr>
    </w:lvl>
    <w:lvl w:ilvl="2" w:tplc="04090011" w:tentative="1">
      <w:start w:val="1"/>
      <w:numFmt w:val="decimalEnclosedCircle"/>
      <w:lvlText w:val="%3"/>
      <w:lvlJc w:val="left"/>
      <w:pPr>
        <w:ind w:left="1328" w:hanging="420"/>
      </w:pPr>
    </w:lvl>
    <w:lvl w:ilvl="3" w:tplc="0409000F" w:tentative="1">
      <w:start w:val="1"/>
      <w:numFmt w:val="decimal"/>
      <w:lvlText w:val="%4."/>
      <w:lvlJc w:val="left"/>
      <w:pPr>
        <w:ind w:left="1748" w:hanging="420"/>
      </w:pPr>
    </w:lvl>
    <w:lvl w:ilvl="4" w:tplc="04090017" w:tentative="1">
      <w:start w:val="1"/>
      <w:numFmt w:val="aiueoFullWidth"/>
      <w:lvlText w:val="(%5)"/>
      <w:lvlJc w:val="left"/>
      <w:pPr>
        <w:ind w:left="2168" w:hanging="420"/>
      </w:pPr>
    </w:lvl>
    <w:lvl w:ilvl="5" w:tplc="04090011" w:tentative="1">
      <w:start w:val="1"/>
      <w:numFmt w:val="decimalEnclosedCircle"/>
      <w:lvlText w:val="%6"/>
      <w:lvlJc w:val="left"/>
      <w:pPr>
        <w:ind w:left="2588" w:hanging="420"/>
      </w:pPr>
    </w:lvl>
    <w:lvl w:ilvl="6" w:tplc="0409000F" w:tentative="1">
      <w:start w:val="1"/>
      <w:numFmt w:val="decimal"/>
      <w:lvlText w:val="%7."/>
      <w:lvlJc w:val="left"/>
      <w:pPr>
        <w:ind w:left="3008" w:hanging="420"/>
      </w:pPr>
    </w:lvl>
    <w:lvl w:ilvl="7" w:tplc="04090017" w:tentative="1">
      <w:start w:val="1"/>
      <w:numFmt w:val="aiueoFullWidth"/>
      <w:lvlText w:val="(%8)"/>
      <w:lvlJc w:val="left"/>
      <w:pPr>
        <w:ind w:left="3428" w:hanging="420"/>
      </w:pPr>
    </w:lvl>
    <w:lvl w:ilvl="8" w:tplc="04090011" w:tentative="1">
      <w:start w:val="1"/>
      <w:numFmt w:val="decimalEnclosedCircle"/>
      <w:lvlText w:val="%9"/>
      <w:lvlJc w:val="left"/>
      <w:pPr>
        <w:ind w:left="3848" w:hanging="420"/>
      </w:pPr>
    </w:lvl>
  </w:abstractNum>
  <w:abstractNum w:abstractNumId="13" w15:restartNumberingAfterBreak="0">
    <w:nsid w:val="5E9D002B"/>
    <w:multiLevelType w:val="hybridMultilevel"/>
    <w:tmpl w:val="09BA7708"/>
    <w:lvl w:ilvl="0" w:tplc="4ABC71F4">
      <w:start w:val="1"/>
      <w:numFmt w:val="decimal"/>
      <w:lvlText w:val="%1．"/>
      <w:lvlJc w:val="left"/>
      <w:pPr>
        <w:ind w:left="360" w:hanging="360"/>
      </w:pPr>
      <w:rPr>
        <w:rFonts w:ascii="Arial" w:eastAsia="ＭＳ ゴシック" w:hAnsi="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8710AA"/>
    <w:multiLevelType w:val="hybridMultilevel"/>
    <w:tmpl w:val="41441D1A"/>
    <w:lvl w:ilvl="0" w:tplc="1F5A3994">
      <w:start w:val="1"/>
      <w:numFmt w:val="decimalFullWidth"/>
      <w:lvlText w:val="%1．"/>
      <w:lvlJc w:val="left"/>
      <w:pPr>
        <w:tabs>
          <w:tab w:val="num" w:pos="740"/>
        </w:tabs>
        <w:ind w:left="740" w:hanging="500"/>
      </w:pPr>
      <w:rPr>
        <w:rFonts w:hint="eastAsia"/>
        <w:lang w:val="en-US"/>
      </w:rPr>
    </w:lvl>
    <w:lvl w:ilvl="1" w:tplc="336E6B4E">
      <w:start w:val="1"/>
      <w:numFmt w:val="decimal"/>
      <w:suff w:val="space"/>
      <w:lvlText w:val="%2)"/>
      <w:lvlJc w:val="left"/>
      <w:pPr>
        <w:ind w:left="920" w:hanging="200"/>
      </w:pPr>
      <w:rPr>
        <w:rFonts w:hint="default"/>
      </w:rPr>
    </w:lvl>
    <w:lvl w:ilvl="2" w:tplc="F3583966" w:tentative="1">
      <w:start w:val="1"/>
      <w:numFmt w:val="decimalEnclosedCircle"/>
      <w:lvlText w:val="%3"/>
      <w:lvlJc w:val="left"/>
      <w:pPr>
        <w:tabs>
          <w:tab w:val="num" w:pos="1680"/>
        </w:tabs>
        <w:ind w:left="1680" w:hanging="480"/>
      </w:pPr>
    </w:lvl>
    <w:lvl w:ilvl="3" w:tplc="6E46EAEE" w:tentative="1">
      <w:start w:val="1"/>
      <w:numFmt w:val="decimal"/>
      <w:lvlText w:val="%4."/>
      <w:lvlJc w:val="left"/>
      <w:pPr>
        <w:tabs>
          <w:tab w:val="num" w:pos="2160"/>
        </w:tabs>
        <w:ind w:left="2160" w:hanging="480"/>
      </w:pPr>
    </w:lvl>
    <w:lvl w:ilvl="4" w:tplc="52C231D0" w:tentative="1">
      <w:start w:val="1"/>
      <w:numFmt w:val="aiueoFullWidth"/>
      <w:lvlText w:val="(%5)"/>
      <w:lvlJc w:val="left"/>
      <w:pPr>
        <w:tabs>
          <w:tab w:val="num" w:pos="2640"/>
        </w:tabs>
        <w:ind w:left="2640" w:hanging="480"/>
      </w:pPr>
    </w:lvl>
    <w:lvl w:ilvl="5" w:tplc="5FE441FE" w:tentative="1">
      <w:start w:val="1"/>
      <w:numFmt w:val="decimalEnclosedCircle"/>
      <w:lvlText w:val="%6"/>
      <w:lvlJc w:val="left"/>
      <w:pPr>
        <w:tabs>
          <w:tab w:val="num" w:pos="3120"/>
        </w:tabs>
        <w:ind w:left="3120" w:hanging="480"/>
      </w:pPr>
    </w:lvl>
    <w:lvl w:ilvl="6" w:tplc="26866E98" w:tentative="1">
      <w:start w:val="1"/>
      <w:numFmt w:val="decimal"/>
      <w:lvlText w:val="%7."/>
      <w:lvlJc w:val="left"/>
      <w:pPr>
        <w:tabs>
          <w:tab w:val="num" w:pos="3600"/>
        </w:tabs>
        <w:ind w:left="3600" w:hanging="480"/>
      </w:pPr>
    </w:lvl>
    <w:lvl w:ilvl="7" w:tplc="5D027DE8" w:tentative="1">
      <w:start w:val="1"/>
      <w:numFmt w:val="aiueoFullWidth"/>
      <w:lvlText w:val="(%8)"/>
      <w:lvlJc w:val="left"/>
      <w:pPr>
        <w:tabs>
          <w:tab w:val="num" w:pos="4080"/>
        </w:tabs>
        <w:ind w:left="4080" w:hanging="480"/>
      </w:pPr>
    </w:lvl>
    <w:lvl w:ilvl="8" w:tplc="91260466" w:tentative="1">
      <w:start w:val="1"/>
      <w:numFmt w:val="decimalEnclosedCircle"/>
      <w:lvlText w:val="%9"/>
      <w:lvlJc w:val="left"/>
      <w:pPr>
        <w:tabs>
          <w:tab w:val="num" w:pos="4560"/>
        </w:tabs>
        <w:ind w:left="4560" w:hanging="480"/>
      </w:pPr>
    </w:lvl>
  </w:abstractNum>
  <w:abstractNum w:abstractNumId="15" w15:restartNumberingAfterBreak="0">
    <w:nsid w:val="6A7F56EB"/>
    <w:multiLevelType w:val="hybridMultilevel"/>
    <w:tmpl w:val="B8566E32"/>
    <w:lvl w:ilvl="0" w:tplc="602AB9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17" w15:restartNumberingAfterBreak="0">
    <w:nsid w:val="7D7671E4"/>
    <w:multiLevelType w:val="hybridMultilevel"/>
    <w:tmpl w:val="2946B5FE"/>
    <w:lvl w:ilvl="0" w:tplc="81D07962">
      <w:start w:val="1"/>
      <w:numFmt w:val="decimalFullWidth"/>
      <w:lvlText w:val="%1."/>
      <w:lvlJc w:val="right"/>
      <w:pPr>
        <w:tabs>
          <w:tab w:val="num" w:pos="703"/>
        </w:tabs>
        <w:ind w:left="703" w:hanging="130"/>
      </w:pPr>
      <w:rPr>
        <w:rFonts w:hint="eastAsia"/>
      </w:rPr>
    </w:lvl>
    <w:lvl w:ilvl="1" w:tplc="0AC46D12" w:tentative="1">
      <w:start w:val="1"/>
      <w:numFmt w:val="aiueoFullWidth"/>
      <w:lvlText w:val="(%2)"/>
      <w:lvlJc w:val="left"/>
      <w:pPr>
        <w:tabs>
          <w:tab w:val="num" w:pos="840"/>
        </w:tabs>
        <w:ind w:left="840" w:hanging="420"/>
      </w:pPr>
    </w:lvl>
    <w:lvl w:ilvl="2" w:tplc="A48E6086" w:tentative="1">
      <w:start w:val="1"/>
      <w:numFmt w:val="decimalEnclosedCircle"/>
      <w:lvlText w:val="%3"/>
      <w:lvlJc w:val="left"/>
      <w:pPr>
        <w:tabs>
          <w:tab w:val="num" w:pos="1260"/>
        </w:tabs>
        <w:ind w:left="1260" w:hanging="420"/>
      </w:pPr>
    </w:lvl>
    <w:lvl w:ilvl="3" w:tplc="50788E20">
      <w:start w:val="1"/>
      <w:numFmt w:val="decimal"/>
      <w:lvlText w:val="%4."/>
      <w:lvlJc w:val="left"/>
      <w:pPr>
        <w:tabs>
          <w:tab w:val="num" w:pos="1680"/>
        </w:tabs>
        <w:ind w:left="1680" w:hanging="420"/>
      </w:pPr>
    </w:lvl>
    <w:lvl w:ilvl="4" w:tplc="C33A1BEC" w:tentative="1">
      <w:start w:val="1"/>
      <w:numFmt w:val="aiueoFullWidth"/>
      <w:lvlText w:val="(%5)"/>
      <w:lvlJc w:val="left"/>
      <w:pPr>
        <w:tabs>
          <w:tab w:val="num" w:pos="2100"/>
        </w:tabs>
        <w:ind w:left="2100" w:hanging="420"/>
      </w:pPr>
    </w:lvl>
    <w:lvl w:ilvl="5" w:tplc="9F341564" w:tentative="1">
      <w:start w:val="1"/>
      <w:numFmt w:val="decimalEnclosedCircle"/>
      <w:lvlText w:val="%6"/>
      <w:lvlJc w:val="left"/>
      <w:pPr>
        <w:tabs>
          <w:tab w:val="num" w:pos="2520"/>
        </w:tabs>
        <w:ind w:left="2520" w:hanging="420"/>
      </w:pPr>
    </w:lvl>
    <w:lvl w:ilvl="6" w:tplc="F16A08D0">
      <w:start w:val="1"/>
      <w:numFmt w:val="decimal"/>
      <w:lvlText w:val="%7."/>
      <w:lvlJc w:val="left"/>
      <w:pPr>
        <w:tabs>
          <w:tab w:val="num" w:pos="2940"/>
        </w:tabs>
        <w:ind w:left="2940" w:hanging="420"/>
      </w:pPr>
    </w:lvl>
    <w:lvl w:ilvl="7" w:tplc="541C345A" w:tentative="1">
      <w:start w:val="1"/>
      <w:numFmt w:val="aiueoFullWidth"/>
      <w:lvlText w:val="(%8)"/>
      <w:lvlJc w:val="left"/>
      <w:pPr>
        <w:tabs>
          <w:tab w:val="num" w:pos="3360"/>
        </w:tabs>
        <w:ind w:left="3360" w:hanging="420"/>
      </w:pPr>
    </w:lvl>
    <w:lvl w:ilvl="8" w:tplc="EA148A56" w:tentative="1">
      <w:start w:val="1"/>
      <w:numFmt w:val="decimalEnclosedCircle"/>
      <w:lvlText w:val="%9"/>
      <w:lvlJc w:val="left"/>
      <w:pPr>
        <w:tabs>
          <w:tab w:val="num" w:pos="3780"/>
        </w:tabs>
        <w:ind w:left="3780" w:hanging="420"/>
      </w:pPr>
    </w:lvl>
  </w:abstractNum>
  <w:num w:numId="1">
    <w:abstractNumId w:val="16"/>
  </w:num>
  <w:num w:numId="2">
    <w:abstractNumId w:val="17"/>
  </w:num>
  <w:num w:numId="3">
    <w:abstractNumId w:val="14"/>
  </w:num>
  <w:num w:numId="4">
    <w:abstractNumId w:val="11"/>
  </w:num>
  <w:num w:numId="5">
    <w:abstractNumId w:val="5"/>
  </w:num>
  <w:num w:numId="6">
    <w:abstractNumId w:val="6"/>
  </w:num>
  <w:num w:numId="7">
    <w:abstractNumId w:val="0"/>
  </w:num>
  <w:num w:numId="8">
    <w:abstractNumId w:val="7"/>
  </w:num>
  <w:num w:numId="9">
    <w:abstractNumId w:val="1"/>
  </w:num>
  <w:num w:numId="10">
    <w:abstractNumId w:val="13"/>
  </w:num>
  <w:num w:numId="11">
    <w:abstractNumId w:val="2"/>
  </w:num>
  <w:num w:numId="12">
    <w:abstractNumId w:val="3"/>
  </w:num>
  <w:num w:numId="13">
    <w:abstractNumId w:val="15"/>
  </w:num>
  <w:num w:numId="14">
    <w:abstractNumId w:val="4"/>
  </w:num>
  <w:num w:numId="15">
    <w:abstractNumId w:val="10"/>
  </w:num>
  <w:num w:numId="16">
    <w:abstractNumId w:val="9"/>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51"/>
  <w:drawingGridHorizontalSpacing w:val="197"/>
  <w:drawingGridVerticalSpacing w:val="157"/>
  <w:displayVerticalDrawingGridEvery w:val="2"/>
  <w:characterSpacingControl w:val="compressPunctuation"/>
  <w:hdrShapeDefaults>
    <o:shapedefaults v:ext="edit" spidmax="2049">
      <v:textbox inset="5.85pt,.7pt,5.85pt,.7pt"/>
      <o:colormru v:ext="edit" colors="#eaeaea"/>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97"/>
    <w:rsid w:val="00000400"/>
    <w:rsid w:val="00001B6E"/>
    <w:rsid w:val="000031AE"/>
    <w:rsid w:val="000151CB"/>
    <w:rsid w:val="000217EB"/>
    <w:rsid w:val="00033820"/>
    <w:rsid w:val="000341E3"/>
    <w:rsid w:val="00037D77"/>
    <w:rsid w:val="00040F88"/>
    <w:rsid w:val="000438F4"/>
    <w:rsid w:val="00047976"/>
    <w:rsid w:val="00051832"/>
    <w:rsid w:val="0005283F"/>
    <w:rsid w:val="000546FA"/>
    <w:rsid w:val="00070009"/>
    <w:rsid w:val="0007424C"/>
    <w:rsid w:val="0007663C"/>
    <w:rsid w:val="0008083B"/>
    <w:rsid w:val="0008407C"/>
    <w:rsid w:val="0009660A"/>
    <w:rsid w:val="000A0AB0"/>
    <w:rsid w:val="000A229C"/>
    <w:rsid w:val="000A33BD"/>
    <w:rsid w:val="000A5FA9"/>
    <w:rsid w:val="000A65AB"/>
    <w:rsid w:val="000B1D58"/>
    <w:rsid w:val="000B376E"/>
    <w:rsid w:val="000B7801"/>
    <w:rsid w:val="000C2E12"/>
    <w:rsid w:val="000C5A90"/>
    <w:rsid w:val="000C7590"/>
    <w:rsid w:val="000D096B"/>
    <w:rsid w:val="000D2E7C"/>
    <w:rsid w:val="000D65C7"/>
    <w:rsid w:val="000E2B7B"/>
    <w:rsid w:val="000F0B1C"/>
    <w:rsid w:val="000F456C"/>
    <w:rsid w:val="000F49DE"/>
    <w:rsid w:val="000F7F97"/>
    <w:rsid w:val="00106056"/>
    <w:rsid w:val="00111197"/>
    <w:rsid w:val="0011255E"/>
    <w:rsid w:val="00113F21"/>
    <w:rsid w:val="0012578E"/>
    <w:rsid w:val="00126DEC"/>
    <w:rsid w:val="00132104"/>
    <w:rsid w:val="00135DE8"/>
    <w:rsid w:val="00136130"/>
    <w:rsid w:val="0013623A"/>
    <w:rsid w:val="0014018F"/>
    <w:rsid w:val="00147EF6"/>
    <w:rsid w:val="001504CA"/>
    <w:rsid w:val="001620DD"/>
    <w:rsid w:val="00166791"/>
    <w:rsid w:val="00175CAB"/>
    <w:rsid w:val="00180ABF"/>
    <w:rsid w:val="00187E73"/>
    <w:rsid w:val="00192266"/>
    <w:rsid w:val="001922DE"/>
    <w:rsid w:val="001A541C"/>
    <w:rsid w:val="001A7F87"/>
    <w:rsid w:val="001B2C30"/>
    <w:rsid w:val="001B3E8E"/>
    <w:rsid w:val="001C251B"/>
    <w:rsid w:val="001C3902"/>
    <w:rsid w:val="001C3B6D"/>
    <w:rsid w:val="001C5971"/>
    <w:rsid w:val="001C5C00"/>
    <w:rsid w:val="001C70B1"/>
    <w:rsid w:val="001D4592"/>
    <w:rsid w:val="001E5042"/>
    <w:rsid w:val="001F115B"/>
    <w:rsid w:val="001F496A"/>
    <w:rsid w:val="001F5CD3"/>
    <w:rsid w:val="001F77E7"/>
    <w:rsid w:val="00213294"/>
    <w:rsid w:val="00213561"/>
    <w:rsid w:val="002136CD"/>
    <w:rsid w:val="00224D1B"/>
    <w:rsid w:val="0022765C"/>
    <w:rsid w:val="00230E1A"/>
    <w:rsid w:val="00230E73"/>
    <w:rsid w:val="00233588"/>
    <w:rsid w:val="0023643D"/>
    <w:rsid w:val="00236B7E"/>
    <w:rsid w:val="002443AE"/>
    <w:rsid w:val="002473DC"/>
    <w:rsid w:val="0025374C"/>
    <w:rsid w:val="00257B91"/>
    <w:rsid w:val="00261674"/>
    <w:rsid w:val="00261742"/>
    <w:rsid w:val="00263257"/>
    <w:rsid w:val="002648BD"/>
    <w:rsid w:val="00265535"/>
    <w:rsid w:val="00265EB7"/>
    <w:rsid w:val="0027125D"/>
    <w:rsid w:val="00271598"/>
    <w:rsid w:val="00287D0A"/>
    <w:rsid w:val="00292049"/>
    <w:rsid w:val="00293266"/>
    <w:rsid w:val="002968CA"/>
    <w:rsid w:val="0029788E"/>
    <w:rsid w:val="002A551C"/>
    <w:rsid w:val="002A6A6B"/>
    <w:rsid w:val="002A6DCF"/>
    <w:rsid w:val="002A779C"/>
    <w:rsid w:val="002B04F3"/>
    <w:rsid w:val="002B29D9"/>
    <w:rsid w:val="002B570B"/>
    <w:rsid w:val="002B6531"/>
    <w:rsid w:val="002B6D63"/>
    <w:rsid w:val="002C17D4"/>
    <w:rsid w:val="002C445C"/>
    <w:rsid w:val="002C57B5"/>
    <w:rsid w:val="002C7343"/>
    <w:rsid w:val="002D0752"/>
    <w:rsid w:val="002E25ED"/>
    <w:rsid w:val="002E36F2"/>
    <w:rsid w:val="002E5AA0"/>
    <w:rsid w:val="002E5DEC"/>
    <w:rsid w:val="00303894"/>
    <w:rsid w:val="00303FE3"/>
    <w:rsid w:val="00305BCF"/>
    <w:rsid w:val="00306102"/>
    <w:rsid w:val="0030751E"/>
    <w:rsid w:val="0031003B"/>
    <w:rsid w:val="0031181B"/>
    <w:rsid w:val="00311CF2"/>
    <w:rsid w:val="00315CBF"/>
    <w:rsid w:val="003258E3"/>
    <w:rsid w:val="00336F40"/>
    <w:rsid w:val="00355EBB"/>
    <w:rsid w:val="00356DC6"/>
    <w:rsid w:val="00361164"/>
    <w:rsid w:val="00362ED9"/>
    <w:rsid w:val="00363BE3"/>
    <w:rsid w:val="003645C8"/>
    <w:rsid w:val="003703A5"/>
    <w:rsid w:val="00374B38"/>
    <w:rsid w:val="0038516D"/>
    <w:rsid w:val="003851B1"/>
    <w:rsid w:val="003869D6"/>
    <w:rsid w:val="003877DF"/>
    <w:rsid w:val="00390889"/>
    <w:rsid w:val="00391448"/>
    <w:rsid w:val="00393FC1"/>
    <w:rsid w:val="003946B8"/>
    <w:rsid w:val="00397D47"/>
    <w:rsid w:val="003A0F2C"/>
    <w:rsid w:val="003A3F2F"/>
    <w:rsid w:val="003A402E"/>
    <w:rsid w:val="003A7003"/>
    <w:rsid w:val="003A7477"/>
    <w:rsid w:val="003B1592"/>
    <w:rsid w:val="003B46BD"/>
    <w:rsid w:val="003B53ED"/>
    <w:rsid w:val="003C1309"/>
    <w:rsid w:val="003D5252"/>
    <w:rsid w:val="003D5DC5"/>
    <w:rsid w:val="003E1889"/>
    <w:rsid w:val="003E3D9A"/>
    <w:rsid w:val="003E6D92"/>
    <w:rsid w:val="003F2DDB"/>
    <w:rsid w:val="003F34D5"/>
    <w:rsid w:val="00401468"/>
    <w:rsid w:val="0040239A"/>
    <w:rsid w:val="00403F62"/>
    <w:rsid w:val="00404DD5"/>
    <w:rsid w:val="00405D0F"/>
    <w:rsid w:val="00410531"/>
    <w:rsid w:val="00413DFA"/>
    <w:rsid w:val="00414D17"/>
    <w:rsid w:val="004206AE"/>
    <w:rsid w:val="004223C8"/>
    <w:rsid w:val="00430983"/>
    <w:rsid w:val="004310C0"/>
    <w:rsid w:val="004335DC"/>
    <w:rsid w:val="004348ED"/>
    <w:rsid w:val="00435BFB"/>
    <w:rsid w:val="00447C9D"/>
    <w:rsid w:val="00447D0B"/>
    <w:rsid w:val="00457B80"/>
    <w:rsid w:val="004634C3"/>
    <w:rsid w:val="00466536"/>
    <w:rsid w:val="00466BEA"/>
    <w:rsid w:val="00470F86"/>
    <w:rsid w:val="00471FA0"/>
    <w:rsid w:val="00472DB8"/>
    <w:rsid w:val="00473EA7"/>
    <w:rsid w:val="00481448"/>
    <w:rsid w:val="0049118F"/>
    <w:rsid w:val="004B203F"/>
    <w:rsid w:val="004B3BD2"/>
    <w:rsid w:val="004B4116"/>
    <w:rsid w:val="004B736D"/>
    <w:rsid w:val="004C55EF"/>
    <w:rsid w:val="004C747C"/>
    <w:rsid w:val="004D5311"/>
    <w:rsid w:val="004E0527"/>
    <w:rsid w:val="004E2696"/>
    <w:rsid w:val="004E46D4"/>
    <w:rsid w:val="004E4B70"/>
    <w:rsid w:val="004E676A"/>
    <w:rsid w:val="004F03D4"/>
    <w:rsid w:val="00507BD5"/>
    <w:rsid w:val="00511EFE"/>
    <w:rsid w:val="005214BE"/>
    <w:rsid w:val="00522ECD"/>
    <w:rsid w:val="005242B3"/>
    <w:rsid w:val="00525F9C"/>
    <w:rsid w:val="00530A0A"/>
    <w:rsid w:val="0053264C"/>
    <w:rsid w:val="00546E9F"/>
    <w:rsid w:val="00556F99"/>
    <w:rsid w:val="00567BA2"/>
    <w:rsid w:val="00573D3C"/>
    <w:rsid w:val="00577D75"/>
    <w:rsid w:val="0058531A"/>
    <w:rsid w:val="00593409"/>
    <w:rsid w:val="00593B93"/>
    <w:rsid w:val="005A3E6B"/>
    <w:rsid w:val="005B1E7D"/>
    <w:rsid w:val="005B3505"/>
    <w:rsid w:val="005B6AD1"/>
    <w:rsid w:val="005C5AD0"/>
    <w:rsid w:val="005C66FF"/>
    <w:rsid w:val="005C77F8"/>
    <w:rsid w:val="005D0A19"/>
    <w:rsid w:val="005D232C"/>
    <w:rsid w:val="005D551F"/>
    <w:rsid w:val="005E279D"/>
    <w:rsid w:val="005E2B90"/>
    <w:rsid w:val="005E4188"/>
    <w:rsid w:val="005F3389"/>
    <w:rsid w:val="005F43CC"/>
    <w:rsid w:val="00600850"/>
    <w:rsid w:val="006067BD"/>
    <w:rsid w:val="006431A3"/>
    <w:rsid w:val="006435CE"/>
    <w:rsid w:val="00650D7F"/>
    <w:rsid w:val="0065685D"/>
    <w:rsid w:val="00656AA3"/>
    <w:rsid w:val="00663C0E"/>
    <w:rsid w:val="00670BD1"/>
    <w:rsid w:val="00680C66"/>
    <w:rsid w:val="00686326"/>
    <w:rsid w:val="00692941"/>
    <w:rsid w:val="00694BED"/>
    <w:rsid w:val="006968D0"/>
    <w:rsid w:val="006B2505"/>
    <w:rsid w:val="006B3CE5"/>
    <w:rsid w:val="006C250A"/>
    <w:rsid w:val="006E2E09"/>
    <w:rsid w:val="006E300B"/>
    <w:rsid w:val="006E5066"/>
    <w:rsid w:val="006F3DF2"/>
    <w:rsid w:val="00702E42"/>
    <w:rsid w:val="00703E7E"/>
    <w:rsid w:val="00706114"/>
    <w:rsid w:val="00711C0E"/>
    <w:rsid w:val="007137DA"/>
    <w:rsid w:val="00713CCC"/>
    <w:rsid w:val="0071408F"/>
    <w:rsid w:val="00717AD6"/>
    <w:rsid w:val="00721E50"/>
    <w:rsid w:val="00722543"/>
    <w:rsid w:val="00724B6E"/>
    <w:rsid w:val="007303B9"/>
    <w:rsid w:val="007338B0"/>
    <w:rsid w:val="00740EC3"/>
    <w:rsid w:val="0074497C"/>
    <w:rsid w:val="0074672A"/>
    <w:rsid w:val="00756374"/>
    <w:rsid w:val="00761BE1"/>
    <w:rsid w:val="00770FDB"/>
    <w:rsid w:val="007715A8"/>
    <w:rsid w:val="00773B5D"/>
    <w:rsid w:val="00783683"/>
    <w:rsid w:val="00784BA6"/>
    <w:rsid w:val="007915AE"/>
    <w:rsid w:val="00793A7C"/>
    <w:rsid w:val="0079706F"/>
    <w:rsid w:val="007A0366"/>
    <w:rsid w:val="007A5003"/>
    <w:rsid w:val="007A5083"/>
    <w:rsid w:val="007A6178"/>
    <w:rsid w:val="007A7DCC"/>
    <w:rsid w:val="007B0DEB"/>
    <w:rsid w:val="007B46AF"/>
    <w:rsid w:val="007C2F9F"/>
    <w:rsid w:val="007D7BF6"/>
    <w:rsid w:val="007E2640"/>
    <w:rsid w:val="007E5B61"/>
    <w:rsid w:val="007F47F2"/>
    <w:rsid w:val="007F49CF"/>
    <w:rsid w:val="007F5AFE"/>
    <w:rsid w:val="00801AEF"/>
    <w:rsid w:val="00805F5D"/>
    <w:rsid w:val="00812D4A"/>
    <w:rsid w:val="008170A6"/>
    <w:rsid w:val="00827233"/>
    <w:rsid w:val="00831FCE"/>
    <w:rsid w:val="0084501F"/>
    <w:rsid w:val="00847431"/>
    <w:rsid w:val="008511B5"/>
    <w:rsid w:val="0085403D"/>
    <w:rsid w:val="00855CAD"/>
    <w:rsid w:val="0085623C"/>
    <w:rsid w:val="00860669"/>
    <w:rsid w:val="00866692"/>
    <w:rsid w:val="0087196F"/>
    <w:rsid w:val="00872ECF"/>
    <w:rsid w:val="008A43BC"/>
    <w:rsid w:val="008A5A3F"/>
    <w:rsid w:val="008A6886"/>
    <w:rsid w:val="008A69CC"/>
    <w:rsid w:val="008A7392"/>
    <w:rsid w:val="008B02A9"/>
    <w:rsid w:val="008B7C2E"/>
    <w:rsid w:val="008C07F6"/>
    <w:rsid w:val="008C0A4B"/>
    <w:rsid w:val="008C6A25"/>
    <w:rsid w:val="008C73DC"/>
    <w:rsid w:val="008C7B4F"/>
    <w:rsid w:val="008D2A70"/>
    <w:rsid w:val="008E3FCA"/>
    <w:rsid w:val="008E6786"/>
    <w:rsid w:val="008F747B"/>
    <w:rsid w:val="00900FC1"/>
    <w:rsid w:val="00902EA8"/>
    <w:rsid w:val="009143A6"/>
    <w:rsid w:val="00921555"/>
    <w:rsid w:val="0092251F"/>
    <w:rsid w:val="009261B4"/>
    <w:rsid w:val="00933A56"/>
    <w:rsid w:val="009349A5"/>
    <w:rsid w:val="00940D36"/>
    <w:rsid w:val="00941947"/>
    <w:rsid w:val="00943903"/>
    <w:rsid w:val="00945961"/>
    <w:rsid w:val="009469A4"/>
    <w:rsid w:val="00952526"/>
    <w:rsid w:val="00954877"/>
    <w:rsid w:val="0095595F"/>
    <w:rsid w:val="009659E4"/>
    <w:rsid w:val="00973482"/>
    <w:rsid w:val="009753DD"/>
    <w:rsid w:val="00975A0C"/>
    <w:rsid w:val="00993692"/>
    <w:rsid w:val="00994601"/>
    <w:rsid w:val="009966DD"/>
    <w:rsid w:val="009A0859"/>
    <w:rsid w:val="009B39A6"/>
    <w:rsid w:val="009D1FA0"/>
    <w:rsid w:val="009D2972"/>
    <w:rsid w:val="009D6875"/>
    <w:rsid w:val="009E34A3"/>
    <w:rsid w:val="009E69C8"/>
    <w:rsid w:val="009E78F2"/>
    <w:rsid w:val="009F2432"/>
    <w:rsid w:val="009F43A1"/>
    <w:rsid w:val="009F477B"/>
    <w:rsid w:val="009F50F9"/>
    <w:rsid w:val="00A041A7"/>
    <w:rsid w:val="00A04BC2"/>
    <w:rsid w:val="00A0703F"/>
    <w:rsid w:val="00A11D2D"/>
    <w:rsid w:val="00A252FA"/>
    <w:rsid w:val="00A3737B"/>
    <w:rsid w:val="00A44AC9"/>
    <w:rsid w:val="00A47819"/>
    <w:rsid w:val="00A50D25"/>
    <w:rsid w:val="00A608FA"/>
    <w:rsid w:val="00A61754"/>
    <w:rsid w:val="00A6302E"/>
    <w:rsid w:val="00A646FC"/>
    <w:rsid w:val="00A70B47"/>
    <w:rsid w:val="00A727A5"/>
    <w:rsid w:val="00A7372F"/>
    <w:rsid w:val="00A774A5"/>
    <w:rsid w:val="00A82550"/>
    <w:rsid w:val="00A845B7"/>
    <w:rsid w:val="00A93F27"/>
    <w:rsid w:val="00A94D14"/>
    <w:rsid w:val="00A9671B"/>
    <w:rsid w:val="00A976E1"/>
    <w:rsid w:val="00AA60E2"/>
    <w:rsid w:val="00AB57C9"/>
    <w:rsid w:val="00AB77E3"/>
    <w:rsid w:val="00AC4A85"/>
    <w:rsid w:val="00AD2204"/>
    <w:rsid w:val="00AD2E92"/>
    <w:rsid w:val="00AE4047"/>
    <w:rsid w:val="00AE5DE2"/>
    <w:rsid w:val="00AE6B5C"/>
    <w:rsid w:val="00AF4E94"/>
    <w:rsid w:val="00B03F33"/>
    <w:rsid w:val="00B0596E"/>
    <w:rsid w:val="00B12269"/>
    <w:rsid w:val="00B13B4B"/>
    <w:rsid w:val="00B15229"/>
    <w:rsid w:val="00B31B2D"/>
    <w:rsid w:val="00B32DA8"/>
    <w:rsid w:val="00B35A01"/>
    <w:rsid w:val="00B3641A"/>
    <w:rsid w:val="00B414CD"/>
    <w:rsid w:val="00B454E1"/>
    <w:rsid w:val="00B50DBE"/>
    <w:rsid w:val="00B560AC"/>
    <w:rsid w:val="00B638D2"/>
    <w:rsid w:val="00B6432B"/>
    <w:rsid w:val="00B930DC"/>
    <w:rsid w:val="00B956F3"/>
    <w:rsid w:val="00BA34E0"/>
    <w:rsid w:val="00BA4D5C"/>
    <w:rsid w:val="00BB54EB"/>
    <w:rsid w:val="00BC306A"/>
    <w:rsid w:val="00BC38D1"/>
    <w:rsid w:val="00BC4A4B"/>
    <w:rsid w:val="00BC7814"/>
    <w:rsid w:val="00BE46B6"/>
    <w:rsid w:val="00BE6492"/>
    <w:rsid w:val="00BF0F04"/>
    <w:rsid w:val="00C001E0"/>
    <w:rsid w:val="00C00754"/>
    <w:rsid w:val="00C06ADD"/>
    <w:rsid w:val="00C07835"/>
    <w:rsid w:val="00C07F0F"/>
    <w:rsid w:val="00C1091A"/>
    <w:rsid w:val="00C13AC0"/>
    <w:rsid w:val="00C21D24"/>
    <w:rsid w:val="00C2237F"/>
    <w:rsid w:val="00C31C2C"/>
    <w:rsid w:val="00C339D9"/>
    <w:rsid w:val="00C3720B"/>
    <w:rsid w:val="00C45897"/>
    <w:rsid w:val="00C52F65"/>
    <w:rsid w:val="00C65C23"/>
    <w:rsid w:val="00C7584C"/>
    <w:rsid w:val="00C8120A"/>
    <w:rsid w:val="00C86D50"/>
    <w:rsid w:val="00C91162"/>
    <w:rsid w:val="00C94406"/>
    <w:rsid w:val="00CA62DC"/>
    <w:rsid w:val="00CB0513"/>
    <w:rsid w:val="00CC3D87"/>
    <w:rsid w:val="00CD3A4C"/>
    <w:rsid w:val="00CE79B4"/>
    <w:rsid w:val="00CF5C02"/>
    <w:rsid w:val="00CF5E3D"/>
    <w:rsid w:val="00D00E63"/>
    <w:rsid w:val="00D03D85"/>
    <w:rsid w:val="00D07298"/>
    <w:rsid w:val="00D10B6C"/>
    <w:rsid w:val="00D13BC2"/>
    <w:rsid w:val="00D154B8"/>
    <w:rsid w:val="00D215D8"/>
    <w:rsid w:val="00D3370B"/>
    <w:rsid w:val="00D35AD1"/>
    <w:rsid w:val="00D42E20"/>
    <w:rsid w:val="00D451B2"/>
    <w:rsid w:val="00D564DD"/>
    <w:rsid w:val="00D57158"/>
    <w:rsid w:val="00D62498"/>
    <w:rsid w:val="00D662DD"/>
    <w:rsid w:val="00D7308C"/>
    <w:rsid w:val="00D74E69"/>
    <w:rsid w:val="00D750F0"/>
    <w:rsid w:val="00D8365F"/>
    <w:rsid w:val="00D83679"/>
    <w:rsid w:val="00D9026C"/>
    <w:rsid w:val="00D97E6C"/>
    <w:rsid w:val="00DA1CA2"/>
    <w:rsid w:val="00DB11D3"/>
    <w:rsid w:val="00DB156F"/>
    <w:rsid w:val="00DB16DD"/>
    <w:rsid w:val="00DB5391"/>
    <w:rsid w:val="00DB7A64"/>
    <w:rsid w:val="00DC1EA6"/>
    <w:rsid w:val="00DC24DB"/>
    <w:rsid w:val="00DC3F05"/>
    <w:rsid w:val="00DD283E"/>
    <w:rsid w:val="00DD30AC"/>
    <w:rsid w:val="00DD608B"/>
    <w:rsid w:val="00DD6BEA"/>
    <w:rsid w:val="00DD7410"/>
    <w:rsid w:val="00DE4FDF"/>
    <w:rsid w:val="00E02874"/>
    <w:rsid w:val="00E05C32"/>
    <w:rsid w:val="00E115AD"/>
    <w:rsid w:val="00E216C0"/>
    <w:rsid w:val="00E3362C"/>
    <w:rsid w:val="00E33B79"/>
    <w:rsid w:val="00E574E9"/>
    <w:rsid w:val="00E607F6"/>
    <w:rsid w:val="00E65412"/>
    <w:rsid w:val="00E734B5"/>
    <w:rsid w:val="00E7645F"/>
    <w:rsid w:val="00E82778"/>
    <w:rsid w:val="00E83F21"/>
    <w:rsid w:val="00E9097B"/>
    <w:rsid w:val="00E91F78"/>
    <w:rsid w:val="00E963DB"/>
    <w:rsid w:val="00EA0384"/>
    <w:rsid w:val="00EA1342"/>
    <w:rsid w:val="00EB0FF1"/>
    <w:rsid w:val="00EB1E1F"/>
    <w:rsid w:val="00EC6F3E"/>
    <w:rsid w:val="00ED01A8"/>
    <w:rsid w:val="00ED3397"/>
    <w:rsid w:val="00EE1663"/>
    <w:rsid w:val="00EE45CE"/>
    <w:rsid w:val="00EE4ED1"/>
    <w:rsid w:val="00EF0E1B"/>
    <w:rsid w:val="00EF1965"/>
    <w:rsid w:val="00EF3EAF"/>
    <w:rsid w:val="00EF6961"/>
    <w:rsid w:val="00EF748D"/>
    <w:rsid w:val="00F06F3D"/>
    <w:rsid w:val="00F07B53"/>
    <w:rsid w:val="00F22B92"/>
    <w:rsid w:val="00F261E0"/>
    <w:rsid w:val="00F3547C"/>
    <w:rsid w:val="00F36EEF"/>
    <w:rsid w:val="00F376C1"/>
    <w:rsid w:val="00F3782B"/>
    <w:rsid w:val="00F54E4E"/>
    <w:rsid w:val="00F640D9"/>
    <w:rsid w:val="00F65BDC"/>
    <w:rsid w:val="00F80EA5"/>
    <w:rsid w:val="00F82405"/>
    <w:rsid w:val="00F853C7"/>
    <w:rsid w:val="00F90B24"/>
    <w:rsid w:val="00F941DF"/>
    <w:rsid w:val="00F97848"/>
    <w:rsid w:val="00FA18CC"/>
    <w:rsid w:val="00FB35C3"/>
    <w:rsid w:val="00FB4C3C"/>
    <w:rsid w:val="00FC23C4"/>
    <w:rsid w:val="00FC29F1"/>
    <w:rsid w:val="00FD0DEB"/>
    <w:rsid w:val="00FD2A86"/>
    <w:rsid w:val="00FD70A3"/>
    <w:rsid w:val="00FE12F7"/>
    <w:rsid w:val="00FE1CFB"/>
    <w:rsid w:val="00FE6714"/>
    <w:rsid w:val="00FE7268"/>
    <w:rsid w:val="00FF2006"/>
    <w:rsid w:val="00FF34BF"/>
    <w:rsid w:val="00FF7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eaeaea"/>
    </o:shapedefaults>
    <o:shapelayout v:ext="edit">
      <o:idmap v:ext="edit" data="1"/>
    </o:shapelayout>
  </w:shapeDefaults>
  <w:decimalSymbol w:val="."/>
  <w:listSeparator w:val=","/>
  <w14:docId w14:val="5C378E1C"/>
  <w15:docId w15:val="{EBC1E681-1445-461A-ADFD-A4EA08D1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imes New Roman" w:hAnsi="Times New Roman"/>
      <w:kern w:val="2"/>
      <w:sz w:val="18"/>
    </w:rPr>
  </w:style>
  <w:style w:type="paragraph" w:styleId="2">
    <w:name w:val="heading 2"/>
    <w:basedOn w:val="a0"/>
    <w:next w:val="a0"/>
    <w:qFormat/>
    <w:pPr>
      <w:keepNext/>
      <w:outlineLvl w:val="1"/>
    </w:pPr>
    <w:rPr>
      <w:rFonts w:ascii="Arial" w:eastAsia="ＭＳ ゴシック" w:hAnsi="Arial"/>
      <w:sz w:val="16"/>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pPr>
      <w:tabs>
        <w:tab w:val="center" w:pos="4252"/>
        <w:tab w:val="right" w:pos="8504"/>
      </w:tabs>
      <w:snapToGrid w:val="0"/>
    </w:pPr>
  </w:style>
  <w:style w:type="paragraph" w:styleId="a6">
    <w:name w:val="footer"/>
    <w:basedOn w:val="a0"/>
    <w:link w:val="a7"/>
    <w:uiPriority w:val="99"/>
    <w:pPr>
      <w:tabs>
        <w:tab w:val="center" w:pos="4252"/>
        <w:tab w:val="right" w:pos="8504"/>
      </w:tabs>
      <w:snapToGrid w:val="0"/>
    </w:pPr>
  </w:style>
  <w:style w:type="paragraph" w:styleId="a8">
    <w:name w:val="Body Text"/>
    <w:basedOn w:val="a0"/>
    <w:semiHidden/>
    <w:pPr>
      <w:jc w:val="center"/>
    </w:pPr>
  </w:style>
  <w:style w:type="paragraph" w:styleId="a9">
    <w:name w:val="Date"/>
    <w:basedOn w:val="a0"/>
    <w:next w:val="a0"/>
    <w:semiHidden/>
  </w:style>
  <w:style w:type="paragraph" w:customStyle="1" w:styleId="aa">
    <w:name w:val="参考文献"/>
    <w:basedOn w:val="a8"/>
    <w:pPr>
      <w:jc w:val="both"/>
    </w:pPr>
    <w:rPr>
      <w:rFonts w:ascii="ＭＳ ゴシック" w:eastAsia="ＭＳ ゴシック" w:hAnsi="ＭＳ ゴシック"/>
      <w:sz w:val="16"/>
      <w:szCs w:val="16"/>
    </w:rPr>
  </w:style>
  <w:style w:type="paragraph" w:customStyle="1" w:styleId="a">
    <w:name w:val="参考文献一覧"/>
    <w:basedOn w:val="a8"/>
    <w:pPr>
      <w:numPr>
        <w:numId w:val="5"/>
      </w:numPr>
      <w:tabs>
        <w:tab w:val="clear" w:pos="585"/>
        <w:tab w:val="num" w:pos="165"/>
      </w:tabs>
      <w:ind w:left="165" w:hanging="165"/>
      <w:jc w:val="both"/>
    </w:pPr>
    <w:rPr>
      <w:sz w:val="16"/>
      <w:szCs w:val="16"/>
    </w:rPr>
  </w:style>
  <w:style w:type="paragraph" w:customStyle="1" w:styleId="ab">
    <w:name w:val="図表写真"/>
    <w:basedOn w:val="a0"/>
    <w:pPr>
      <w:jc w:val="center"/>
    </w:pPr>
    <w:rPr>
      <w:rFonts w:ascii="ＭＳ ゴシック" w:eastAsia="ＭＳ ゴシック" w:hAnsi="ＭＳ ゴシック"/>
      <w:sz w:val="16"/>
      <w:szCs w:val="16"/>
    </w:rPr>
  </w:style>
  <w:style w:type="paragraph" w:styleId="ac">
    <w:name w:val="Balloon Text"/>
    <w:basedOn w:val="a0"/>
    <w:link w:val="ad"/>
    <w:uiPriority w:val="99"/>
    <w:semiHidden/>
    <w:unhideWhenUsed/>
    <w:rsid w:val="0022765C"/>
    <w:rPr>
      <w:rFonts w:asciiTheme="majorHAnsi" w:eastAsiaTheme="majorEastAsia" w:hAnsiTheme="majorHAnsi" w:cstheme="majorBidi"/>
      <w:szCs w:val="18"/>
    </w:rPr>
  </w:style>
  <w:style w:type="character" w:customStyle="1" w:styleId="ad">
    <w:name w:val="吹き出し (文字)"/>
    <w:basedOn w:val="a1"/>
    <w:link w:val="ac"/>
    <w:uiPriority w:val="99"/>
    <w:semiHidden/>
    <w:rsid w:val="0022765C"/>
    <w:rPr>
      <w:rFonts w:asciiTheme="majorHAnsi" w:eastAsiaTheme="majorEastAsia" w:hAnsiTheme="majorHAnsi" w:cstheme="majorBidi"/>
      <w:kern w:val="2"/>
      <w:sz w:val="18"/>
      <w:szCs w:val="18"/>
    </w:rPr>
  </w:style>
  <w:style w:type="character" w:styleId="ae">
    <w:name w:val="Hyperlink"/>
    <w:basedOn w:val="a1"/>
    <w:uiPriority w:val="99"/>
    <w:unhideWhenUsed/>
    <w:rsid w:val="0040239A"/>
    <w:rPr>
      <w:color w:val="0000FF" w:themeColor="hyperlink"/>
      <w:u w:val="single"/>
    </w:rPr>
  </w:style>
  <w:style w:type="table" w:styleId="af">
    <w:name w:val="Table Grid"/>
    <w:basedOn w:val="a2"/>
    <w:uiPriority w:val="39"/>
    <w:rsid w:val="000F7F97"/>
    <w:rPr>
      <w:rFonts w:asciiTheme="minorHAnsi" w:eastAsiaTheme="minorEastAsia"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0"/>
    <w:uiPriority w:val="34"/>
    <w:qFormat/>
    <w:rsid w:val="009469A4"/>
    <w:pPr>
      <w:ind w:left="720"/>
      <w:contextualSpacing/>
    </w:pPr>
  </w:style>
  <w:style w:type="paragraph" w:styleId="af1">
    <w:name w:val="Revision"/>
    <w:hidden/>
    <w:uiPriority w:val="99"/>
    <w:semiHidden/>
    <w:rsid w:val="007303B9"/>
    <w:rPr>
      <w:rFonts w:ascii="Times New Roman" w:hAnsi="Times New Roman"/>
      <w:kern w:val="2"/>
      <w:sz w:val="18"/>
    </w:rPr>
  </w:style>
  <w:style w:type="character" w:customStyle="1" w:styleId="a7">
    <w:name w:val="フッター (文字)"/>
    <w:basedOn w:val="a1"/>
    <w:link w:val="a6"/>
    <w:uiPriority w:val="99"/>
    <w:rsid w:val="00292049"/>
    <w:rPr>
      <w:rFonts w:ascii="Times New Roman" w:hAnsi="Times New Roman"/>
      <w:kern w:val="2"/>
      <w:sz w:val="18"/>
    </w:rPr>
  </w:style>
  <w:style w:type="character" w:customStyle="1" w:styleId="a5">
    <w:name w:val="ヘッダー (文字)"/>
    <w:basedOn w:val="a1"/>
    <w:link w:val="a4"/>
    <w:uiPriority w:val="99"/>
    <w:rsid w:val="00292049"/>
    <w:rPr>
      <w:rFonts w:ascii="Times New Roman" w:hAnsi="Times New Roman"/>
      <w:kern w:val="2"/>
      <w:sz w:val="18"/>
    </w:rPr>
  </w:style>
  <w:style w:type="character" w:styleId="af2">
    <w:name w:val="Placeholder Text"/>
    <w:basedOn w:val="a1"/>
    <w:uiPriority w:val="99"/>
    <w:semiHidden/>
    <w:rsid w:val="00292049"/>
    <w:rPr>
      <w:color w:val="808080"/>
    </w:rPr>
  </w:style>
  <w:style w:type="paragraph" w:styleId="af3">
    <w:name w:val="No Spacing"/>
    <w:link w:val="af4"/>
    <w:uiPriority w:val="1"/>
    <w:qFormat/>
    <w:rsid w:val="002B570B"/>
    <w:rPr>
      <w:rFonts w:asciiTheme="minorHAnsi" w:eastAsiaTheme="minorEastAsia" w:hAnsiTheme="minorHAnsi" w:cstheme="minorBidi"/>
      <w:sz w:val="22"/>
      <w:szCs w:val="22"/>
    </w:rPr>
  </w:style>
  <w:style w:type="character" w:customStyle="1" w:styleId="af4">
    <w:name w:val="行間詰め (文字)"/>
    <w:basedOn w:val="a1"/>
    <w:link w:val="af3"/>
    <w:uiPriority w:val="1"/>
    <w:rsid w:val="002B570B"/>
    <w:rPr>
      <w:rFonts w:asciiTheme="minorHAnsi" w:eastAsiaTheme="minorEastAsia" w:hAnsiTheme="minorHAnsi" w:cstheme="minorBidi"/>
      <w:sz w:val="22"/>
      <w:szCs w:val="22"/>
    </w:rPr>
  </w:style>
  <w:style w:type="paragraph" w:customStyle="1" w:styleId="af5">
    <w:name w:val="題目"/>
    <w:basedOn w:val="a0"/>
    <w:uiPriority w:val="99"/>
    <w:rsid w:val="001F5CD3"/>
    <w:pPr>
      <w:jc w:val="center"/>
      <w:textAlignment w:val="center"/>
    </w:pPr>
    <w:rPr>
      <w:sz w:val="28"/>
      <w:szCs w:val="28"/>
    </w:rPr>
  </w:style>
  <w:style w:type="paragraph" w:customStyle="1" w:styleId="af6">
    <w:name w:val="梗概集"/>
    <w:basedOn w:val="a0"/>
    <w:uiPriority w:val="99"/>
    <w:rsid w:val="001F5CD3"/>
    <w:pPr>
      <w:jc w:val="right"/>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265735">
      <w:bodyDiv w:val="1"/>
      <w:marLeft w:val="0"/>
      <w:marRight w:val="0"/>
      <w:marTop w:val="0"/>
      <w:marBottom w:val="0"/>
      <w:divBdr>
        <w:top w:val="none" w:sz="0" w:space="0" w:color="auto"/>
        <w:left w:val="none" w:sz="0" w:space="0" w:color="auto"/>
        <w:bottom w:val="none" w:sz="0" w:space="0" w:color="auto"/>
        <w:right w:val="none" w:sz="0" w:space="0" w:color="auto"/>
      </w:divBdr>
    </w:div>
    <w:div w:id="624387444">
      <w:bodyDiv w:val="1"/>
      <w:marLeft w:val="0"/>
      <w:marRight w:val="0"/>
      <w:marTop w:val="0"/>
      <w:marBottom w:val="0"/>
      <w:divBdr>
        <w:top w:val="none" w:sz="0" w:space="0" w:color="auto"/>
        <w:left w:val="none" w:sz="0" w:space="0" w:color="auto"/>
        <w:bottom w:val="none" w:sz="0" w:space="0" w:color="auto"/>
        <w:right w:val="none" w:sz="0" w:space="0" w:color="auto"/>
      </w:divBdr>
    </w:div>
    <w:div w:id="1261136047">
      <w:bodyDiv w:val="1"/>
      <w:marLeft w:val="0"/>
      <w:marRight w:val="0"/>
      <w:marTop w:val="0"/>
      <w:marBottom w:val="0"/>
      <w:divBdr>
        <w:top w:val="none" w:sz="0" w:space="0" w:color="auto"/>
        <w:left w:val="none" w:sz="0" w:space="0" w:color="auto"/>
        <w:bottom w:val="none" w:sz="0" w:space="0" w:color="auto"/>
        <w:right w:val="none" w:sz="0" w:space="0" w:color="auto"/>
      </w:divBdr>
    </w:div>
    <w:div w:id="1365864213">
      <w:bodyDiv w:val="1"/>
      <w:marLeft w:val="0"/>
      <w:marRight w:val="0"/>
      <w:marTop w:val="0"/>
      <w:marBottom w:val="0"/>
      <w:divBdr>
        <w:top w:val="none" w:sz="0" w:space="0" w:color="auto"/>
        <w:left w:val="none" w:sz="0" w:space="0" w:color="auto"/>
        <w:bottom w:val="none" w:sz="0" w:space="0" w:color="auto"/>
        <w:right w:val="none" w:sz="0" w:space="0" w:color="auto"/>
      </w:divBdr>
    </w:div>
    <w:div w:id="1424032943">
      <w:bodyDiv w:val="1"/>
      <w:marLeft w:val="0"/>
      <w:marRight w:val="0"/>
      <w:marTop w:val="0"/>
      <w:marBottom w:val="0"/>
      <w:divBdr>
        <w:top w:val="none" w:sz="0" w:space="0" w:color="auto"/>
        <w:left w:val="none" w:sz="0" w:space="0" w:color="auto"/>
        <w:bottom w:val="none" w:sz="0" w:space="0" w:color="auto"/>
        <w:right w:val="none" w:sz="0" w:space="0" w:color="auto"/>
      </w:divBdr>
    </w:div>
    <w:div w:id="1861237298">
      <w:bodyDiv w:val="1"/>
      <w:marLeft w:val="0"/>
      <w:marRight w:val="0"/>
      <w:marTop w:val="0"/>
      <w:marBottom w:val="0"/>
      <w:divBdr>
        <w:top w:val="none" w:sz="0" w:space="0" w:color="auto"/>
        <w:left w:val="none" w:sz="0" w:space="0" w:color="auto"/>
        <w:bottom w:val="none" w:sz="0" w:space="0" w:color="auto"/>
        <w:right w:val="none" w:sz="0" w:space="0" w:color="auto"/>
      </w:divBdr>
    </w:div>
    <w:div w:id="1904487143">
      <w:bodyDiv w:val="1"/>
      <w:marLeft w:val="0"/>
      <w:marRight w:val="0"/>
      <w:marTop w:val="0"/>
      <w:marBottom w:val="0"/>
      <w:divBdr>
        <w:top w:val="none" w:sz="0" w:space="0" w:color="auto"/>
        <w:left w:val="none" w:sz="0" w:space="0" w:color="auto"/>
        <w:bottom w:val="none" w:sz="0" w:space="0" w:color="auto"/>
        <w:right w:val="none" w:sz="0" w:space="0" w:color="auto"/>
      </w:divBdr>
    </w:div>
    <w:div w:id="201969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wwf.or.jp/activities/basicinfo/2484.html"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hyperlink" Target="http://www.taiheiyo-cement.co.jp/"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www.nissaren.or.jp/123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9DB64DCA6E41B19364B18F54101DE5"/>
        <w:category>
          <w:name w:val="全般"/>
          <w:gallery w:val="placeholder"/>
        </w:category>
        <w:types>
          <w:type w:val="bbPlcHdr"/>
        </w:types>
        <w:behaviors>
          <w:behavior w:val="content"/>
        </w:behaviors>
        <w:guid w:val="{D435DEDA-DB35-442C-BA99-8447197B91E8}"/>
      </w:docPartPr>
      <w:docPartBody>
        <w:p w:rsidR="008C26ED" w:rsidRDefault="00C9687D" w:rsidP="00C9687D">
          <w:pPr>
            <w:pStyle w:val="2B9DB64DCA6E41B19364B18F54101DE5"/>
          </w:pPr>
          <w:r>
            <w:rPr>
              <w:caps/>
              <w:color w:val="5B9BD5" w:themeColor="accent1"/>
              <w:sz w:val="18"/>
              <w:szCs w:val="18"/>
              <w:lang w:val="ja-JP"/>
            </w:rPr>
            <w:t>[</w:t>
          </w:r>
          <w:r>
            <w:rPr>
              <w:caps/>
              <w:color w:val="5B9BD5" w:themeColor="accent1"/>
              <w:sz w:val="18"/>
              <w:szCs w:val="18"/>
              <w:lang w:val="ja-JP"/>
            </w:rPr>
            <w:t>文書のタイトル</w:t>
          </w:r>
          <w:r>
            <w:rPr>
              <w:caps/>
              <w:color w:val="5B9BD5" w:themeColor="accent1"/>
              <w:sz w:val="18"/>
              <w:szCs w:val="18"/>
              <w:lang w:val="ja-JP"/>
            </w:rPr>
            <w:t>]</w:t>
          </w:r>
        </w:p>
      </w:docPartBody>
    </w:docPart>
    <w:docPart>
      <w:docPartPr>
        <w:name w:val="716C3D7A4D7843309CA5A3A7DA4FF85A"/>
        <w:category>
          <w:name w:val="全般"/>
          <w:gallery w:val="placeholder"/>
        </w:category>
        <w:types>
          <w:type w:val="bbPlcHdr"/>
        </w:types>
        <w:behaviors>
          <w:behavior w:val="content"/>
        </w:behaviors>
        <w:guid w:val="{963D6BFB-5495-467C-84E4-1CF97F3F0AB3}"/>
      </w:docPartPr>
      <w:docPartBody>
        <w:p w:rsidR="008C26ED" w:rsidRDefault="00C9687D" w:rsidP="00C9687D">
          <w:pPr>
            <w:pStyle w:val="716C3D7A4D7843309CA5A3A7DA4FF85A"/>
          </w:pPr>
          <w:r>
            <w:rPr>
              <w:caps/>
              <w:color w:val="5B9BD5" w:themeColor="accent1"/>
              <w:sz w:val="18"/>
              <w:szCs w:val="18"/>
              <w:lang w:val="ja-JP"/>
            </w:rPr>
            <w:t>[</w:t>
          </w:r>
          <w:r>
            <w:rPr>
              <w:caps/>
              <w:color w:val="5B9BD5" w:themeColor="accent1"/>
              <w:sz w:val="18"/>
              <w:szCs w:val="18"/>
              <w:lang w:val="ja-JP"/>
            </w:rPr>
            <w:t>作成者名</w:t>
          </w:r>
          <w:r>
            <w:rPr>
              <w:caps/>
              <w:color w:val="5B9BD5" w:themeColor="accent1"/>
              <w:sz w:val="18"/>
              <w:szCs w:val="18"/>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F57"/>
    <w:rsid w:val="005148D7"/>
    <w:rsid w:val="00552501"/>
    <w:rsid w:val="007410D5"/>
    <w:rsid w:val="0075668A"/>
    <w:rsid w:val="008B357C"/>
    <w:rsid w:val="008C26ED"/>
    <w:rsid w:val="00902F57"/>
    <w:rsid w:val="00AC189C"/>
    <w:rsid w:val="00AF036F"/>
    <w:rsid w:val="00B13ACF"/>
    <w:rsid w:val="00C23B23"/>
    <w:rsid w:val="00C50A73"/>
    <w:rsid w:val="00C9687D"/>
    <w:rsid w:val="00CC0D08"/>
    <w:rsid w:val="00FA0946"/>
    <w:rsid w:val="00FA4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D9055ED00A94F2B809F2970FF9CB0FB">
    <w:name w:val="5D9055ED00A94F2B809F2970FF9CB0FB"/>
    <w:rsid w:val="00902F57"/>
    <w:pPr>
      <w:widowControl w:val="0"/>
      <w:jc w:val="both"/>
    </w:pPr>
  </w:style>
  <w:style w:type="paragraph" w:customStyle="1" w:styleId="E927B9BEADFC471C87E8987C390E5A12">
    <w:name w:val="E927B9BEADFC471C87E8987C390E5A12"/>
    <w:rsid w:val="00902F57"/>
    <w:pPr>
      <w:widowControl w:val="0"/>
      <w:jc w:val="both"/>
    </w:pPr>
  </w:style>
  <w:style w:type="paragraph" w:customStyle="1" w:styleId="DDE45048AA9F40088738F62A30C6952F">
    <w:name w:val="DDE45048AA9F40088738F62A30C6952F"/>
    <w:rsid w:val="00902F57"/>
    <w:pPr>
      <w:widowControl w:val="0"/>
      <w:jc w:val="both"/>
    </w:pPr>
  </w:style>
  <w:style w:type="paragraph" w:customStyle="1" w:styleId="C5F522E739C948CB89FBCC0C7633892C">
    <w:name w:val="C5F522E739C948CB89FBCC0C7633892C"/>
    <w:rsid w:val="00902F57"/>
    <w:pPr>
      <w:widowControl w:val="0"/>
      <w:jc w:val="both"/>
    </w:pPr>
  </w:style>
  <w:style w:type="paragraph" w:customStyle="1" w:styleId="86F411A234974A03A6CBB1C2056273E4">
    <w:name w:val="86F411A234974A03A6CBB1C2056273E4"/>
    <w:rsid w:val="00902F57"/>
    <w:pPr>
      <w:widowControl w:val="0"/>
      <w:jc w:val="both"/>
    </w:pPr>
  </w:style>
  <w:style w:type="paragraph" w:customStyle="1" w:styleId="1A00E303BDAA43D3AEE83D979DB74A47">
    <w:name w:val="1A00E303BDAA43D3AEE83D979DB74A47"/>
    <w:rsid w:val="00902F57"/>
    <w:pPr>
      <w:widowControl w:val="0"/>
      <w:jc w:val="both"/>
    </w:pPr>
  </w:style>
  <w:style w:type="character" w:styleId="a3">
    <w:name w:val="Placeholder Text"/>
    <w:basedOn w:val="a0"/>
    <w:uiPriority w:val="99"/>
    <w:semiHidden/>
    <w:rsid w:val="00902F57"/>
    <w:rPr>
      <w:color w:val="808080"/>
    </w:rPr>
  </w:style>
  <w:style w:type="paragraph" w:customStyle="1" w:styleId="A4EB45475990433385CDF50A7C6242D8">
    <w:name w:val="A4EB45475990433385CDF50A7C6242D8"/>
    <w:rsid w:val="00902F57"/>
    <w:pPr>
      <w:widowControl w:val="0"/>
      <w:jc w:val="both"/>
    </w:pPr>
  </w:style>
  <w:style w:type="paragraph" w:customStyle="1" w:styleId="8E3796C3958F44689E3345DEC15096B5">
    <w:name w:val="8E3796C3958F44689E3345DEC15096B5"/>
    <w:rsid w:val="00902F57"/>
    <w:pPr>
      <w:widowControl w:val="0"/>
      <w:jc w:val="both"/>
    </w:pPr>
  </w:style>
  <w:style w:type="paragraph" w:customStyle="1" w:styleId="EBA6A7001DEE4C928275D60B2F8304CF">
    <w:name w:val="EBA6A7001DEE4C928275D60B2F8304CF"/>
    <w:rsid w:val="00902F57"/>
    <w:pPr>
      <w:widowControl w:val="0"/>
      <w:jc w:val="both"/>
    </w:pPr>
  </w:style>
  <w:style w:type="paragraph" w:customStyle="1" w:styleId="7FE398119A8F4F958C63F36E7D46E2B1">
    <w:name w:val="7FE398119A8F4F958C63F36E7D46E2B1"/>
    <w:rsid w:val="00902F57"/>
    <w:pPr>
      <w:widowControl w:val="0"/>
      <w:jc w:val="both"/>
    </w:pPr>
  </w:style>
  <w:style w:type="paragraph" w:customStyle="1" w:styleId="F553B9B7080E4DF28F0948D2A2FF08AE">
    <w:name w:val="F553B9B7080E4DF28F0948D2A2FF08AE"/>
    <w:rsid w:val="00902F57"/>
    <w:pPr>
      <w:widowControl w:val="0"/>
      <w:jc w:val="both"/>
    </w:pPr>
  </w:style>
  <w:style w:type="paragraph" w:customStyle="1" w:styleId="9EC5772A8D0B4108A235AE7737EBFC3D">
    <w:name w:val="9EC5772A8D0B4108A235AE7737EBFC3D"/>
    <w:rsid w:val="00902F57"/>
    <w:pPr>
      <w:widowControl w:val="0"/>
      <w:jc w:val="both"/>
    </w:pPr>
  </w:style>
  <w:style w:type="paragraph" w:customStyle="1" w:styleId="B6EA6D4F442E4A69ADE5AE5BB3721E1B">
    <w:name w:val="B6EA6D4F442E4A69ADE5AE5BB3721E1B"/>
    <w:rsid w:val="00C9687D"/>
    <w:pPr>
      <w:widowControl w:val="0"/>
      <w:jc w:val="both"/>
    </w:pPr>
  </w:style>
  <w:style w:type="paragraph" w:customStyle="1" w:styleId="AA9BC7A9F98241E3A77DB14AFE05409A">
    <w:name w:val="AA9BC7A9F98241E3A77DB14AFE05409A"/>
    <w:rsid w:val="00C9687D"/>
    <w:pPr>
      <w:widowControl w:val="0"/>
      <w:jc w:val="both"/>
    </w:pPr>
  </w:style>
  <w:style w:type="paragraph" w:customStyle="1" w:styleId="2B9DB64DCA6E41B19364B18F54101DE5">
    <w:name w:val="2B9DB64DCA6E41B19364B18F54101DE5"/>
    <w:rsid w:val="00C9687D"/>
    <w:pPr>
      <w:widowControl w:val="0"/>
      <w:jc w:val="both"/>
    </w:pPr>
  </w:style>
  <w:style w:type="paragraph" w:customStyle="1" w:styleId="716C3D7A4D7843309CA5A3A7DA4FF85A">
    <w:name w:val="716C3D7A4D7843309CA5A3A7DA4FF85A"/>
    <w:rsid w:val="00C9687D"/>
    <w:pPr>
      <w:widowControl w:val="0"/>
      <w:jc w:val="both"/>
    </w:pPr>
  </w:style>
  <w:style w:type="paragraph" w:customStyle="1" w:styleId="E9993236AA97455E9A0834B4E78020F9">
    <w:name w:val="E9993236AA97455E9A0834B4E78020F9"/>
    <w:rsid w:val="00C9687D"/>
    <w:pPr>
      <w:widowControl w:val="0"/>
      <w:jc w:val="both"/>
    </w:pPr>
  </w:style>
  <w:style w:type="paragraph" w:customStyle="1" w:styleId="597AE7DA91C140D1B460D282CF4C8D26">
    <w:name w:val="597AE7DA91C140D1B460D282CF4C8D26"/>
    <w:rsid w:val="00C9687D"/>
    <w:pPr>
      <w:widowControl w:val="0"/>
      <w:jc w:val="both"/>
    </w:pPr>
  </w:style>
  <w:style w:type="paragraph" w:customStyle="1" w:styleId="32EE2390CF1B4B2986960C5C17A0E1D3">
    <w:name w:val="32EE2390CF1B4B2986960C5C17A0E1D3"/>
    <w:rsid w:val="00C9687D"/>
    <w:pPr>
      <w:widowControl w:val="0"/>
      <w:jc w:val="both"/>
    </w:pPr>
  </w:style>
  <w:style w:type="paragraph" w:customStyle="1" w:styleId="515BA0E6C537440F962C30BE72037CB2">
    <w:name w:val="515BA0E6C537440F962C30BE72037CB2"/>
    <w:rsid w:val="00C9687D"/>
    <w:pPr>
      <w:widowControl w:val="0"/>
      <w:jc w:val="both"/>
    </w:pPr>
  </w:style>
  <w:style w:type="paragraph" w:customStyle="1" w:styleId="FE7C8F1794384A93BCB2FA7A8DD2945A">
    <w:name w:val="FE7C8F1794384A93BCB2FA7A8DD2945A"/>
    <w:rsid w:val="0075668A"/>
    <w:pPr>
      <w:widowControl w:val="0"/>
      <w:jc w:val="both"/>
    </w:pPr>
  </w:style>
  <w:style w:type="paragraph" w:customStyle="1" w:styleId="51030973372C49AC92481A4066A32C58">
    <w:name w:val="51030973372C49AC92481A4066A32C58"/>
    <w:rsid w:val="0075668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AE8AA3-FD79-4797-99BF-4B4274BE8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802</Words>
  <Characters>4575</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　建築学部建築学科　学士課程　　　　　　　　　　　　工学院大学　建築学部　教授・博士（工学）</vt:lpstr>
      <vt:lpstr/>
    </vt:vector>
  </TitlesOfParts>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　建築学部建築学科　学士課程　　　　　　　　　　　　工学院大学　建築学部　教授・博士（工学）</dc:title>
  <dc:creator>erika futami</dc:creator>
  <cp:lastModifiedBy>Masaki</cp:lastModifiedBy>
  <cp:revision>3</cp:revision>
  <cp:lastPrinted>2020-01-06T07:19:00Z</cp:lastPrinted>
  <dcterms:created xsi:type="dcterms:W3CDTF">2020-03-10T11:00:00Z</dcterms:created>
  <dcterms:modified xsi:type="dcterms:W3CDTF">2020-03-10T11:07:00Z</dcterms:modified>
</cp:coreProperties>
</file>