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43" w:rsidRPr="00B52F43" w:rsidRDefault="00B52F43" w:rsidP="00B666F1">
      <w:pPr>
        <w:spacing w:line="260" w:lineRule="exact"/>
        <w:jc w:val="center"/>
        <w:rPr>
          <w:b/>
          <w:sz w:val="21"/>
          <w:szCs w:val="21"/>
        </w:rPr>
      </w:pPr>
      <w:r w:rsidRPr="00974BD9">
        <w:rPr>
          <w:rFonts w:hint="eastAsia"/>
          <w:b/>
          <w:sz w:val="21"/>
          <w:szCs w:val="21"/>
        </w:rPr>
        <w:t>総合研究所・都市減災研究センター（</w:t>
      </w:r>
      <w:r w:rsidRPr="00974BD9">
        <w:rPr>
          <w:b/>
          <w:sz w:val="21"/>
          <w:szCs w:val="21"/>
        </w:rPr>
        <w:t>UDM）</w:t>
      </w:r>
      <w:r w:rsidRPr="00974BD9">
        <w:rPr>
          <w:rFonts w:hint="eastAsia"/>
          <w:b/>
          <w:sz w:val="21"/>
          <w:szCs w:val="21"/>
        </w:rPr>
        <w:t>業績</w:t>
      </w:r>
      <w:r w:rsidRPr="00974BD9">
        <w:rPr>
          <w:b/>
          <w:sz w:val="21"/>
          <w:szCs w:val="21"/>
        </w:rPr>
        <w:t>報告書（平成</w:t>
      </w:r>
      <w:r w:rsidR="00A768DD" w:rsidRPr="00974BD9">
        <w:rPr>
          <w:rFonts w:hint="eastAsia"/>
          <w:b/>
          <w:sz w:val="21"/>
          <w:szCs w:val="21"/>
        </w:rPr>
        <w:t>２２～</w:t>
      </w:r>
      <w:r w:rsidR="003E0AF3" w:rsidRPr="00974BD9">
        <w:rPr>
          <w:rFonts w:hint="eastAsia"/>
          <w:b/>
          <w:sz w:val="21"/>
          <w:szCs w:val="21"/>
        </w:rPr>
        <w:t>２</w:t>
      </w:r>
      <w:r w:rsidR="000B25A6" w:rsidRPr="00974BD9">
        <w:rPr>
          <w:rFonts w:hint="eastAsia"/>
          <w:b/>
          <w:sz w:val="21"/>
          <w:szCs w:val="21"/>
        </w:rPr>
        <w:t>６</w:t>
      </w:r>
      <w:r w:rsidRPr="00974BD9">
        <w:rPr>
          <w:b/>
          <w:sz w:val="21"/>
          <w:szCs w:val="21"/>
        </w:rPr>
        <w:t>年度）</w:t>
      </w:r>
    </w:p>
    <w:p w:rsidR="00B52F43" w:rsidRPr="00B52F43" w:rsidRDefault="00B52F43" w:rsidP="00B666F1">
      <w:pPr>
        <w:spacing w:line="260" w:lineRule="exact"/>
        <w:jc w:val="center"/>
        <w:rPr>
          <w:b/>
          <w:sz w:val="21"/>
          <w:szCs w:val="21"/>
        </w:rPr>
      </w:pPr>
      <w:r w:rsidRPr="00B52F43">
        <w:rPr>
          <w:rFonts w:hint="eastAsia"/>
          <w:b/>
          <w:sz w:val="21"/>
          <w:szCs w:val="21"/>
        </w:rPr>
        <w:t>テーマ</w:t>
      </w:r>
      <w:r w:rsidR="000C22B9">
        <w:rPr>
          <w:rFonts w:hint="eastAsia"/>
          <w:b/>
          <w:sz w:val="21"/>
          <w:szCs w:val="21"/>
        </w:rPr>
        <w:t>１</w:t>
      </w:r>
      <w:r w:rsidRPr="00B52F43">
        <w:rPr>
          <w:b/>
          <w:sz w:val="21"/>
          <w:szCs w:val="21"/>
        </w:rPr>
        <w:t xml:space="preserve">　小課題番号</w:t>
      </w:r>
      <w:r w:rsidR="000C22B9">
        <w:rPr>
          <w:rFonts w:hint="eastAsia"/>
          <w:b/>
          <w:sz w:val="21"/>
          <w:szCs w:val="21"/>
        </w:rPr>
        <w:t>1.2</w:t>
      </w:r>
      <w:r w:rsidR="00B52AC1">
        <w:rPr>
          <w:rFonts w:hint="eastAsia"/>
          <w:b/>
          <w:sz w:val="21"/>
          <w:szCs w:val="21"/>
        </w:rPr>
        <w:t>-1</w:t>
      </w:r>
      <w:r w:rsidRPr="00B52F43">
        <w:rPr>
          <w:rFonts w:hint="eastAsia"/>
          <w:b/>
          <w:sz w:val="21"/>
          <w:szCs w:val="21"/>
        </w:rPr>
        <w:t xml:space="preserve">　</w:t>
      </w:r>
      <w:r w:rsidR="000C22B9">
        <w:rPr>
          <w:rFonts w:hint="eastAsia"/>
          <w:b/>
          <w:sz w:val="21"/>
          <w:szCs w:val="21"/>
        </w:rPr>
        <w:t>近藤龍哉（建築学部</w:t>
      </w:r>
      <w:r w:rsidR="0096222F">
        <w:rPr>
          <w:rFonts w:hint="eastAsia"/>
          <w:b/>
          <w:sz w:val="21"/>
          <w:szCs w:val="21"/>
        </w:rPr>
        <w:t>建築学科</w:t>
      </w:r>
      <w:r w:rsidR="000C22B9">
        <w:rPr>
          <w:rFonts w:hint="eastAsia"/>
          <w:b/>
          <w:sz w:val="21"/>
          <w:szCs w:val="21"/>
        </w:rPr>
        <w:t>）</w:t>
      </w:r>
    </w:p>
    <w:p w:rsidR="00B52F43" w:rsidRPr="00B52F43" w:rsidRDefault="00B52F43" w:rsidP="00B666F1">
      <w:pPr>
        <w:spacing w:line="260" w:lineRule="exact"/>
        <w:jc w:val="center"/>
        <w:rPr>
          <w:b/>
          <w:sz w:val="21"/>
          <w:szCs w:val="21"/>
        </w:rPr>
      </w:pPr>
    </w:p>
    <w:p w:rsidR="009B3346" w:rsidRPr="00102AEF" w:rsidRDefault="009B3346" w:rsidP="00B666F1">
      <w:pPr>
        <w:spacing w:line="260" w:lineRule="exact"/>
        <w:rPr>
          <w:b/>
          <w:sz w:val="18"/>
          <w:szCs w:val="18"/>
          <w:u w:val="single"/>
        </w:rPr>
      </w:pPr>
      <w:r w:rsidRPr="00102AEF">
        <w:rPr>
          <w:rFonts w:hint="eastAsia"/>
          <w:b/>
          <w:sz w:val="18"/>
          <w:szCs w:val="18"/>
          <w:u w:val="single"/>
        </w:rPr>
        <w:t>著書</w:t>
      </w:r>
    </w:p>
    <w:p w:rsidR="009B3346" w:rsidRPr="00102AEF" w:rsidRDefault="009B3346" w:rsidP="00102AEF">
      <w:pPr>
        <w:spacing w:line="260" w:lineRule="exact"/>
        <w:ind w:left="133" w:hangingChars="79" w:hanging="133"/>
        <w:rPr>
          <w:b/>
          <w:spacing w:val="-6"/>
          <w:sz w:val="18"/>
          <w:szCs w:val="18"/>
        </w:rPr>
      </w:pPr>
    </w:p>
    <w:p w:rsidR="009B3346" w:rsidRDefault="009B3346" w:rsidP="00102AEF">
      <w:pPr>
        <w:spacing w:line="260" w:lineRule="exact"/>
        <w:ind w:left="133" w:hangingChars="79" w:hanging="133"/>
        <w:rPr>
          <w:b/>
          <w:color w:val="FF0000"/>
          <w:sz w:val="18"/>
          <w:szCs w:val="18"/>
          <w:u w:val="single"/>
        </w:rPr>
      </w:pPr>
      <w:r w:rsidRPr="00102AEF">
        <w:rPr>
          <w:rFonts w:hint="eastAsia"/>
          <w:b/>
          <w:spacing w:val="-6"/>
          <w:sz w:val="18"/>
          <w:szCs w:val="18"/>
        </w:rPr>
        <w:t>査読付き論文</w:t>
      </w:r>
    </w:p>
    <w:p w:rsidR="002621F7" w:rsidRPr="002621F7" w:rsidRDefault="002621F7" w:rsidP="002621F7">
      <w:pPr>
        <w:spacing w:line="240" w:lineRule="exact"/>
        <w:rPr>
          <w:rFonts w:asciiTheme="minorEastAsia" w:eastAsiaTheme="minorEastAsia" w:hAnsiTheme="minorEastAsia"/>
          <w:sz w:val="18"/>
          <w:szCs w:val="18"/>
        </w:rPr>
      </w:pPr>
      <w:r w:rsidRPr="002621F7">
        <w:rPr>
          <w:rFonts w:asciiTheme="minorEastAsia" w:eastAsiaTheme="minorEastAsia" w:hAnsiTheme="minorEastAsia" w:hint="eastAsia"/>
          <w:sz w:val="18"/>
          <w:szCs w:val="18"/>
        </w:rPr>
        <w:t>１</w:t>
      </w:r>
      <w:r w:rsidR="00F77B66">
        <w:rPr>
          <w:rFonts w:asciiTheme="minorEastAsia" w:eastAsiaTheme="minorEastAsia" w:hAnsiTheme="minorEastAsia" w:hint="eastAsia"/>
          <w:sz w:val="18"/>
          <w:szCs w:val="18"/>
        </w:rPr>
        <w:t>.</w:t>
      </w:r>
      <w:r w:rsidRPr="002621F7">
        <w:rPr>
          <w:rFonts w:asciiTheme="minorEastAsia" w:eastAsiaTheme="minorEastAsia" w:hAnsiTheme="minorEastAsia" w:hint="eastAsia"/>
          <w:sz w:val="18"/>
          <w:szCs w:val="18"/>
        </w:rPr>
        <w:t>近藤龍哉，山本泰稔，加藤三晴，伴幸雄，</w:t>
      </w:r>
      <w:r w:rsidRPr="002621F7">
        <w:rPr>
          <w:rFonts w:asciiTheme="minorEastAsia" w:eastAsiaTheme="minorEastAsia" w:hAnsiTheme="minorEastAsia"/>
          <w:sz w:val="18"/>
          <w:szCs w:val="18"/>
        </w:rPr>
        <w:t>既存建物袖壁付き柱のせん断補強に関する実験的研究</w:t>
      </w:r>
      <w:r w:rsidRPr="002621F7">
        <w:rPr>
          <w:rFonts w:asciiTheme="minorEastAsia" w:eastAsiaTheme="minorEastAsia" w:hAnsiTheme="minorEastAsia" w:hint="eastAsia"/>
          <w:sz w:val="18"/>
          <w:szCs w:val="18"/>
        </w:rPr>
        <w:t>，</w:t>
      </w:r>
      <w:r w:rsidRPr="002621F7">
        <w:rPr>
          <w:rFonts w:asciiTheme="minorEastAsia" w:eastAsiaTheme="minorEastAsia" w:hAnsiTheme="minorEastAsia"/>
          <w:sz w:val="18"/>
          <w:szCs w:val="18"/>
        </w:rPr>
        <w:t>コンクリート工学協会年次論文集第32巻(2010)</w:t>
      </w:r>
      <w:r w:rsidRPr="002621F7">
        <w:rPr>
          <w:rFonts w:asciiTheme="minorEastAsia" w:eastAsiaTheme="minorEastAsia" w:hAnsiTheme="minorEastAsia" w:hint="eastAsia"/>
          <w:sz w:val="18"/>
          <w:szCs w:val="18"/>
        </w:rPr>
        <w:t>，</w:t>
      </w:r>
      <w:r w:rsidRPr="002621F7">
        <w:rPr>
          <w:rFonts w:asciiTheme="minorEastAsia" w:eastAsiaTheme="minorEastAsia" w:hAnsiTheme="minorEastAsia"/>
          <w:sz w:val="18"/>
          <w:szCs w:val="18"/>
        </w:rPr>
        <w:t>997-1002</w:t>
      </w:r>
      <w:r w:rsidRPr="002621F7">
        <w:rPr>
          <w:rFonts w:asciiTheme="minorEastAsia" w:eastAsiaTheme="minorEastAsia" w:hAnsiTheme="minorEastAsia" w:hint="eastAsia"/>
          <w:sz w:val="18"/>
          <w:szCs w:val="18"/>
        </w:rPr>
        <w:t>，</w:t>
      </w:r>
      <w:r w:rsidRPr="002621F7">
        <w:rPr>
          <w:rFonts w:asciiTheme="minorEastAsia" w:eastAsiaTheme="minorEastAsia" w:hAnsiTheme="minorEastAsia"/>
          <w:sz w:val="18"/>
          <w:szCs w:val="18"/>
        </w:rPr>
        <w:t>2010/7</w:t>
      </w:r>
    </w:p>
    <w:p w:rsidR="002621F7" w:rsidRPr="002621F7" w:rsidRDefault="002621F7" w:rsidP="002621F7">
      <w:pPr>
        <w:spacing w:line="240" w:lineRule="exact"/>
        <w:rPr>
          <w:rFonts w:asciiTheme="minorEastAsia" w:eastAsiaTheme="minorEastAsia" w:hAnsiTheme="minorEastAsia"/>
          <w:sz w:val="18"/>
          <w:szCs w:val="18"/>
        </w:rPr>
      </w:pPr>
      <w:r w:rsidRPr="002621F7">
        <w:rPr>
          <w:rFonts w:asciiTheme="minorEastAsia" w:eastAsiaTheme="minorEastAsia" w:hAnsiTheme="minorEastAsia" w:hint="eastAsia"/>
          <w:sz w:val="18"/>
          <w:szCs w:val="18"/>
        </w:rPr>
        <w:t>２</w:t>
      </w:r>
      <w:r w:rsidR="00F77B66">
        <w:rPr>
          <w:rFonts w:asciiTheme="minorEastAsia" w:eastAsiaTheme="minorEastAsia" w:hAnsiTheme="minorEastAsia" w:hint="eastAsia"/>
          <w:sz w:val="18"/>
          <w:szCs w:val="18"/>
        </w:rPr>
        <w:t>.</w:t>
      </w:r>
      <w:r w:rsidRPr="002621F7">
        <w:rPr>
          <w:rFonts w:asciiTheme="minorEastAsia" w:eastAsiaTheme="minorEastAsia" w:hAnsiTheme="minorEastAsia" w:hint="eastAsia"/>
          <w:sz w:val="18"/>
          <w:szCs w:val="18"/>
        </w:rPr>
        <w:t>大和征良，山本泰稔，近藤龍哉，</w:t>
      </w:r>
      <w:r w:rsidRPr="002621F7">
        <w:rPr>
          <w:rFonts w:asciiTheme="minorEastAsia" w:eastAsiaTheme="minorEastAsia" w:hAnsiTheme="minorEastAsia"/>
          <w:sz w:val="18"/>
          <w:szCs w:val="18"/>
        </w:rPr>
        <w:t>接着系あと施工アンカーの強度と靭性に関する研究</w:t>
      </w:r>
      <w:r w:rsidRPr="002621F7">
        <w:rPr>
          <w:rFonts w:asciiTheme="minorEastAsia" w:eastAsiaTheme="minorEastAsia" w:hAnsiTheme="minorEastAsia" w:hint="eastAsia"/>
          <w:sz w:val="18"/>
          <w:szCs w:val="18"/>
        </w:rPr>
        <w:t>，</w:t>
      </w:r>
      <w:r w:rsidRPr="002621F7">
        <w:rPr>
          <w:rFonts w:asciiTheme="minorEastAsia" w:eastAsiaTheme="minorEastAsia" w:hAnsiTheme="minorEastAsia"/>
          <w:sz w:val="18"/>
          <w:szCs w:val="18"/>
        </w:rPr>
        <w:t>第13回日本地震工学シンポジューム(2010)</w:t>
      </w:r>
      <w:r w:rsidRPr="002621F7">
        <w:rPr>
          <w:rFonts w:asciiTheme="minorEastAsia" w:eastAsiaTheme="minorEastAsia" w:hAnsiTheme="minorEastAsia" w:hint="eastAsia"/>
          <w:sz w:val="18"/>
          <w:szCs w:val="18"/>
        </w:rPr>
        <w:t>，</w:t>
      </w:r>
      <w:r w:rsidRPr="002621F7">
        <w:rPr>
          <w:rFonts w:asciiTheme="minorEastAsia" w:eastAsiaTheme="minorEastAsia" w:hAnsiTheme="minorEastAsia"/>
          <w:sz w:val="18"/>
          <w:szCs w:val="18"/>
        </w:rPr>
        <w:t>1595-1602</w:t>
      </w:r>
      <w:r w:rsidRPr="002621F7">
        <w:rPr>
          <w:rFonts w:asciiTheme="minorEastAsia" w:eastAsiaTheme="minorEastAsia" w:hAnsiTheme="minorEastAsia" w:hint="eastAsia"/>
          <w:sz w:val="18"/>
          <w:szCs w:val="18"/>
        </w:rPr>
        <w:t>，2010/1</w:t>
      </w:r>
    </w:p>
    <w:p w:rsidR="002621F7" w:rsidRPr="002621F7" w:rsidRDefault="002621F7" w:rsidP="002621F7">
      <w:pPr>
        <w:spacing w:line="240" w:lineRule="exact"/>
        <w:rPr>
          <w:rFonts w:asciiTheme="minorEastAsia" w:eastAsiaTheme="minorEastAsia" w:hAnsiTheme="minorEastAsia"/>
          <w:sz w:val="18"/>
          <w:szCs w:val="18"/>
        </w:rPr>
      </w:pPr>
      <w:r w:rsidRPr="002621F7">
        <w:rPr>
          <w:rFonts w:asciiTheme="minorEastAsia" w:eastAsiaTheme="minorEastAsia" w:hAnsiTheme="minorEastAsia" w:hint="eastAsia"/>
          <w:sz w:val="18"/>
          <w:szCs w:val="18"/>
        </w:rPr>
        <w:t>３</w:t>
      </w:r>
      <w:r w:rsidR="00F77B66">
        <w:rPr>
          <w:rFonts w:asciiTheme="minorEastAsia" w:eastAsiaTheme="minorEastAsia" w:hAnsiTheme="minorEastAsia" w:hint="eastAsia"/>
          <w:sz w:val="18"/>
          <w:szCs w:val="18"/>
        </w:rPr>
        <w:t>.</w:t>
      </w:r>
      <w:r w:rsidRPr="002621F7">
        <w:rPr>
          <w:rFonts w:asciiTheme="minorEastAsia" w:eastAsiaTheme="minorEastAsia" w:hAnsiTheme="minorEastAsia" w:hint="eastAsia"/>
          <w:sz w:val="18"/>
          <w:szCs w:val="18"/>
        </w:rPr>
        <w:t>近藤龍哉、伴幸雄、加藤三晴、山本泰稔、既存建物袖壁付き柱の曲げ補強に関する実験的研究、コンクリート工学年次論文集、Vol33 No2、1345-1350、2011</w:t>
      </w:r>
    </w:p>
    <w:p w:rsidR="002621F7" w:rsidRPr="002621F7" w:rsidRDefault="002621F7" w:rsidP="002621F7">
      <w:pPr>
        <w:spacing w:line="240" w:lineRule="exact"/>
        <w:rPr>
          <w:rFonts w:asciiTheme="minorEastAsia" w:eastAsiaTheme="minorEastAsia" w:hAnsiTheme="minorEastAsia"/>
          <w:sz w:val="18"/>
          <w:szCs w:val="18"/>
        </w:rPr>
      </w:pPr>
      <w:r w:rsidRPr="002621F7">
        <w:rPr>
          <w:rFonts w:asciiTheme="minorEastAsia" w:eastAsiaTheme="minorEastAsia" w:hAnsiTheme="minorEastAsia" w:hint="eastAsia"/>
          <w:sz w:val="18"/>
          <w:szCs w:val="18"/>
        </w:rPr>
        <w:t>４</w:t>
      </w:r>
      <w:r w:rsidR="00F77B66">
        <w:rPr>
          <w:rFonts w:asciiTheme="minorEastAsia" w:eastAsiaTheme="minorEastAsia" w:hAnsiTheme="minorEastAsia" w:hint="eastAsia"/>
          <w:sz w:val="18"/>
          <w:szCs w:val="18"/>
        </w:rPr>
        <w:t>.</w:t>
      </w:r>
      <w:r w:rsidRPr="002621F7">
        <w:rPr>
          <w:rFonts w:asciiTheme="minorEastAsia" w:eastAsiaTheme="minorEastAsia" w:hAnsiTheme="minorEastAsia" w:hint="eastAsia"/>
          <w:sz w:val="18"/>
          <w:szCs w:val="18"/>
        </w:rPr>
        <w:t>伴幸雄、山本泰稔、近藤龍哉、大和征良、既存建物袖壁付き柱の補強に関する群アンカーの実験的研究、コンクリート工学年次論文集、Vol33 No2、1423-1428、2011</w:t>
      </w:r>
    </w:p>
    <w:p w:rsidR="002621F7" w:rsidRPr="002621F7" w:rsidRDefault="002621F7" w:rsidP="002621F7">
      <w:pPr>
        <w:spacing w:line="240" w:lineRule="exact"/>
        <w:rPr>
          <w:rFonts w:asciiTheme="minorEastAsia" w:eastAsiaTheme="minorEastAsia" w:hAnsiTheme="minorEastAsia"/>
          <w:sz w:val="18"/>
          <w:szCs w:val="18"/>
        </w:rPr>
      </w:pPr>
      <w:r w:rsidRPr="002621F7">
        <w:rPr>
          <w:rFonts w:asciiTheme="minorEastAsia" w:eastAsiaTheme="minorEastAsia" w:hAnsiTheme="minorEastAsia" w:hint="eastAsia"/>
          <w:sz w:val="18"/>
          <w:szCs w:val="18"/>
        </w:rPr>
        <w:t>５</w:t>
      </w:r>
      <w:r w:rsidR="00F77B66">
        <w:rPr>
          <w:rFonts w:asciiTheme="minorEastAsia" w:eastAsiaTheme="minorEastAsia" w:hAnsiTheme="minorEastAsia" w:hint="eastAsia"/>
          <w:sz w:val="18"/>
          <w:szCs w:val="18"/>
        </w:rPr>
        <w:t>.</w:t>
      </w:r>
      <w:r w:rsidRPr="002621F7">
        <w:rPr>
          <w:rFonts w:asciiTheme="minorEastAsia" w:eastAsiaTheme="minorEastAsia" w:hAnsiTheme="minorEastAsia" w:hint="eastAsia"/>
          <w:sz w:val="18"/>
          <w:szCs w:val="18"/>
        </w:rPr>
        <w:t>大和征良、山本泰稔、近藤龍哉、接着系あと施工アンカーの引張強度と靭性に関する実験的研究と各種設計式の設計引張耐力比較検討、</w:t>
      </w:r>
      <w:bookmarkStart w:id="0" w:name="_GoBack"/>
      <w:bookmarkEnd w:id="0"/>
      <w:r w:rsidRPr="002621F7">
        <w:rPr>
          <w:rFonts w:asciiTheme="minorEastAsia" w:eastAsiaTheme="minorEastAsia" w:hAnsiTheme="minorEastAsia" w:hint="eastAsia"/>
          <w:sz w:val="18"/>
          <w:szCs w:val="18"/>
        </w:rPr>
        <w:t>コンクリート工学年次論文集、Vol33 No.2、1057-1062</w:t>
      </w:r>
    </w:p>
    <w:p w:rsidR="000C22B9" w:rsidRDefault="000C22B9" w:rsidP="00B666F1">
      <w:pPr>
        <w:spacing w:line="260" w:lineRule="exact"/>
        <w:rPr>
          <w:b/>
          <w:sz w:val="18"/>
          <w:szCs w:val="18"/>
        </w:rPr>
      </w:pPr>
    </w:p>
    <w:p w:rsidR="00DC76C9" w:rsidRDefault="009B3346" w:rsidP="00B666F1">
      <w:pPr>
        <w:spacing w:line="260" w:lineRule="exact"/>
        <w:rPr>
          <w:b/>
          <w:sz w:val="18"/>
          <w:szCs w:val="18"/>
        </w:rPr>
      </w:pPr>
      <w:r w:rsidRPr="00102AEF">
        <w:rPr>
          <w:rFonts w:hint="eastAsia"/>
          <w:b/>
          <w:sz w:val="18"/>
          <w:szCs w:val="18"/>
        </w:rPr>
        <w:t>国際学会論文（査読付も含む</w:t>
      </w:r>
      <w:r w:rsidR="00DC76C9">
        <w:rPr>
          <w:rFonts w:hint="eastAsia"/>
          <w:b/>
          <w:sz w:val="18"/>
          <w:szCs w:val="18"/>
        </w:rPr>
        <w:t>）</w:t>
      </w:r>
    </w:p>
    <w:p w:rsidR="000C22B9" w:rsidRPr="00102AEF" w:rsidRDefault="000C22B9" w:rsidP="00B666F1">
      <w:pPr>
        <w:spacing w:line="260" w:lineRule="exact"/>
        <w:rPr>
          <w:sz w:val="18"/>
          <w:szCs w:val="18"/>
        </w:rPr>
      </w:pPr>
    </w:p>
    <w:p w:rsidR="009B3346" w:rsidRPr="00102AEF" w:rsidRDefault="009B3346" w:rsidP="00B666F1">
      <w:pPr>
        <w:spacing w:line="260" w:lineRule="exact"/>
        <w:rPr>
          <w:b/>
          <w:sz w:val="18"/>
          <w:szCs w:val="18"/>
        </w:rPr>
      </w:pPr>
      <w:r w:rsidRPr="00102AEF">
        <w:rPr>
          <w:rFonts w:hint="eastAsia"/>
          <w:b/>
          <w:sz w:val="18"/>
          <w:szCs w:val="18"/>
        </w:rPr>
        <w:t>学術雑誌、商業誌、研究機関への研究報告、展望、解説、論説など</w:t>
      </w:r>
    </w:p>
    <w:p w:rsidR="002D7E9D" w:rsidRDefault="002D7E9D" w:rsidP="00B666F1">
      <w:pPr>
        <w:spacing w:line="260" w:lineRule="exact"/>
        <w:rPr>
          <w:sz w:val="18"/>
          <w:szCs w:val="18"/>
        </w:rPr>
      </w:pPr>
      <w:r>
        <w:rPr>
          <w:rFonts w:hint="eastAsia"/>
          <w:sz w:val="18"/>
          <w:szCs w:val="18"/>
        </w:rPr>
        <w:t>１．近藤龍哉、清水泰、周建東、特集実務に役立つ耐震補強のワンポイント（東日本大震災で耐震補強建物の被災状況）、建築技術、2012年５月号、</w:t>
      </w:r>
      <w:r w:rsidR="002441C2">
        <w:rPr>
          <w:rFonts w:hint="eastAsia"/>
          <w:sz w:val="18"/>
          <w:szCs w:val="18"/>
        </w:rPr>
        <w:t>4</w:t>
      </w:r>
      <w:r>
        <w:rPr>
          <w:rFonts w:hint="eastAsia"/>
          <w:sz w:val="18"/>
          <w:szCs w:val="18"/>
        </w:rPr>
        <w:t>ページ</w:t>
      </w:r>
    </w:p>
    <w:p w:rsidR="002D7E9D" w:rsidRDefault="002D7E9D" w:rsidP="00B666F1">
      <w:pPr>
        <w:spacing w:line="260" w:lineRule="exact"/>
        <w:rPr>
          <w:sz w:val="18"/>
          <w:szCs w:val="18"/>
        </w:rPr>
      </w:pPr>
      <w:r>
        <w:rPr>
          <w:rFonts w:hint="eastAsia"/>
          <w:sz w:val="18"/>
          <w:szCs w:val="18"/>
        </w:rPr>
        <w:t>２．近藤龍哉、耐震改修で困った時のQ&amp;A建物上部だけ補強すれば良い場合</w:t>
      </w:r>
      <w:r w:rsidR="002441C2">
        <w:rPr>
          <w:rFonts w:hint="eastAsia"/>
          <w:sz w:val="18"/>
          <w:szCs w:val="18"/>
        </w:rPr>
        <w:t>下階の補強材は抜いても良いのか、建築技術、2014年11月号、2ページ</w:t>
      </w:r>
    </w:p>
    <w:p w:rsidR="002441C2" w:rsidRDefault="002441C2" w:rsidP="00B666F1">
      <w:pPr>
        <w:spacing w:line="260" w:lineRule="exact"/>
        <w:rPr>
          <w:sz w:val="18"/>
          <w:szCs w:val="18"/>
        </w:rPr>
      </w:pPr>
      <w:r>
        <w:rPr>
          <w:rFonts w:hint="eastAsia"/>
          <w:sz w:val="18"/>
          <w:szCs w:val="18"/>
        </w:rPr>
        <w:t>３．近藤龍哉、耐震改修で困った時のQ&amp;A耐震壁の縦長・連続開口の評価法（回転耐力）について、建築技術、2014年11月号、2ページ</w:t>
      </w:r>
    </w:p>
    <w:p w:rsidR="002D7E9D" w:rsidRPr="00102AEF" w:rsidRDefault="002D7E9D" w:rsidP="00B666F1">
      <w:pPr>
        <w:spacing w:line="260" w:lineRule="exact"/>
        <w:rPr>
          <w:sz w:val="18"/>
          <w:szCs w:val="18"/>
        </w:rPr>
      </w:pPr>
    </w:p>
    <w:p w:rsidR="00DC76C9" w:rsidRPr="00DC76C9" w:rsidRDefault="008C6673" w:rsidP="002441C2">
      <w:pPr>
        <w:spacing w:line="260" w:lineRule="exact"/>
        <w:rPr>
          <w:b/>
          <w:color w:val="FF0000"/>
          <w:sz w:val="18"/>
          <w:szCs w:val="18"/>
        </w:rPr>
      </w:pPr>
      <w:r w:rsidRPr="00102AEF">
        <w:rPr>
          <w:rFonts w:hint="eastAsia"/>
          <w:b/>
          <w:sz w:val="18"/>
          <w:szCs w:val="18"/>
        </w:rPr>
        <w:t>招待講演</w:t>
      </w:r>
    </w:p>
    <w:p w:rsidR="000C22B9" w:rsidRPr="00102AEF" w:rsidRDefault="000C22B9" w:rsidP="00B666F1">
      <w:pPr>
        <w:spacing w:line="260" w:lineRule="exact"/>
        <w:rPr>
          <w:sz w:val="18"/>
          <w:szCs w:val="18"/>
        </w:rPr>
      </w:pPr>
    </w:p>
    <w:p w:rsidR="008C6673" w:rsidRPr="00102AEF" w:rsidRDefault="008C6673" w:rsidP="00B666F1">
      <w:pPr>
        <w:spacing w:line="260" w:lineRule="exact"/>
        <w:rPr>
          <w:b/>
          <w:sz w:val="18"/>
          <w:szCs w:val="18"/>
        </w:rPr>
      </w:pPr>
      <w:r w:rsidRPr="00102AEF">
        <w:rPr>
          <w:rFonts w:hint="eastAsia"/>
          <w:b/>
          <w:sz w:val="18"/>
          <w:szCs w:val="18"/>
        </w:rPr>
        <w:t>口頭発表</w:t>
      </w:r>
    </w:p>
    <w:p w:rsidR="002441C2" w:rsidRPr="002441C2" w:rsidRDefault="002441C2" w:rsidP="002441C2">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１２．</w:t>
      </w:r>
      <w:r w:rsidRPr="002441C2">
        <w:rPr>
          <w:rFonts w:asciiTheme="minorEastAsia" w:eastAsiaTheme="minorEastAsia" w:hAnsiTheme="minorEastAsia" w:hint="eastAsia"/>
          <w:sz w:val="18"/>
          <w:szCs w:val="18"/>
        </w:rPr>
        <w:t>近藤龍哉、伴幸雄、清水啓介、染川拓也、加藤三晴、山本泰稔、有開口そで壁付柱のそで壁増し厚工法の開発研究（補強パネル水平接合部周辺の損傷に着目した強度解析）、日本建築学会学術講演梗概集（2014年度大会）、9</w:t>
      </w:r>
      <w:r w:rsidRPr="002441C2">
        <w:rPr>
          <w:rFonts w:asciiTheme="minorEastAsia" w:eastAsiaTheme="minorEastAsia" w:hAnsiTheme="minorEastAsia"/>
          <w:sz w:val="18"/>
          <w:szCs w:val="18"/>
        </w:rPr>
        <w:t>9</w:t>
      </w:r>
      <w:r w:rsidRPr="002441C2">
        <w:rPr>
          <w:rFonts w:asciiTheme="minorEastAsia" w:eastAsiaTheme="minorEastAsia" w:hAnsiTheme="minorEastAsia" w:hint="eastAsia"/>
          <w:sz w:val="18"/>
          <w:szCs w:val="18"/>
        </w:rPr>
        <w:t>ページ～100ページ、2014年9月</w:t>
      </w:r>
    </w:p>
    <w:p w:rsidR="000C22B9" w:rsidRDefault="000C22B9" w:rsidP="00B666F1">
      <w:pPr>
        <w:spacing w:line="260" w:lineRule="exact"/>
        <w:rPr>
          <w:sz w:val="18"/>
          <w:szCs w:val="18"/>
        </w:rPr>
      </w:pPr>
      <w:r>
        <w:rPr>
          <w:rFonts w:hint="eastAsia"/>
          <w:sz w:val="18"/>
          <w:szCs w:val="18"/>
        </w:rPr>
        <w:t>他１１編</w:t>
      </w:r>
    </w:p>
    <w:p w:rsidR="000C22B9" w:rsidRPr="00102AEF" w:rsidRDefault="000C22B9" w:rsidP="00B666F1">
      <w:pPr>
        <w:spacing w:line="260" w:lineRule="exact"/>
        <w:rPr>
          <w:sz w:val="18"/>
          <w:szCs w:val="18"/>
        </w:rPr>
      </w:pPr>
    </w:p>
    <w:p w:rsidR="00B666F1" w:rsidRPr="00102AEF" w:rsidRDefault="00B666F1" w:rsidP="00B666F1">
      <w:pPr>
        <w:spacing w:line="260" w:lineRule="exact"/>
        <w:rPr>
          <w:b/>
          <w:sz w:val="18"/>
          <w:szCs w:val="18"/>
        </w:rPr>
      </w:pPr>
      <w:r w:rsidRPr="00102AEF">
        <w:rPr>
          <w:rFonts w:hint="eastAsia"/>
          <w:b/>
          <w:sz w:val="18"/>
          <w:szCs w:val="18"/>
        </w:rPr>
        <w:t>外部資金の獲得</w:t>
      </w:r>
    </w:p>
    <w:p w:rsidR="000C22B9" w:rsidRDefault="000C22B9" w:rsidP="000C22B9">
      <w:pPr>
        <w:spacing w:line="260" w:lineRule="exact"/>
        <w:rPr>
          <w:sz w:val="21"/>
          <w:szCs w:val="21"/>
        </w:rPr>
      </w:pPr>
      <w:r>
        <w:rPr>
          <w:rFonts w:hint="eastAsia"/>
          <w:sz w:val="21"/>
          <w:szCs w:val="21"/>
        </w:rPr>
        <w:t>1.近藤龍哉、指定寄付、株式会社ピタコラム、1,000千円、2009年度</w:t>
      </w:r>
    </w:p>
    <w:p w:rsidR="000C22B9" w:rsidRDefault="000C22B9" w:rsidP="000C22B9">
      <w:pPr>
        <w:spacing w:line="260" w:lineRule="exact"/>
        <w:rPr>
          <w:sz w:val="21"/>
          <w:szCs w:val="21"/>
        </w:rPr>
      </w:pPr>
      <w:r>
        <w:rPr>
          <w:rFonts w:hint="eastAsia"/>
          <w:sz w:val="21"/>
          <w:szCs w:val="21"/>
        </w:rPr>
        <w:t>2.近藤龍哉、指定寄付、株式会社ピタコラム、1,000千円、2010年度</w:t>
      </w:r>
    </w:p>
    <w:p w:rsidR="000C22B9" w:rsidRDefault="000C22B9" w:rsidP="000C22B9">
      <w:pPr>
        <w:spacing w:line="260" w:lineRule="exact"/>
        <w:rPr>
          <w:sz w:val="21"/>
          <w:szCs w:val="21"/>
        </w:rPr>
      </w:pPr>
      <w:r>
        <w:rPr>
          <w:rFonts w:hint="eastAsia"/>
          <w:sz w:val="21"/>
          <w:szCs w:val="21"/>
        </w:rPr>
        <w:t>3.近藤龍哉、指定寄付、株式会社ピタコラム、2,000千円、2011年度</w:t>
      </w:r>
    </w:p>
    <w:p w:rsidR="000C22B9" w:rsidRPr="008E1DC1" w:rsidRDefault="000C22B9" w:rsidP="000C22B9">
      <w:pPr>
        <w:spacing w:line="260" w:lineRule="exact"/>
        <w:rPr>
          <w:sz w:val="21"/>
          <w:szCs w:val="21"/>
        </w:rPr>
      </w:pPr>
      <w:r>
        <w:rPr>
          <w:rFonts w:hint="eastAsia"/>
          <w:sz w:val="21"/>
          <w:szCs w:val="21"/>
        </w:rPr>
        <w:t>4.近藤龍哉、指定寄付、黒沢建設株式会社、300千円、2011年度</w:t>
      </w:r>
    </w:p>
    <w:p w:rsidR="000C22B9" w:rsidRDefault="000C22B9" w:rsidP="000C22B9">
      <w:pPr>
        <w:spacing w:line="260" w:lineRule="exact"/>
        <w:rPr>
          <w:sz w:val="21"/>
          <w:szCs w:val="21"/>
        </w:rPr>
      </w:pPr>
      <w:r>
        <w:rPr>
          <w:rFonts w:hint="eastAsia"/>
          <w:sz w:val="21"/>
          <w:szCs w:val="21"/>
        </w:rPr>
        <w:t>5.近藤龍哉、指定寄付、株式会社ピタコラム、1,000千円、2012年度</w:t>
      </w:r>
    </w:p>
    <w:p w:rsidR="000C22B9" w:rsidRPr="008E1DC1" w:rsidRDefault="000C22B9" w:rsidP="000C22B9">
      <w:pPr>
        <w:spacing w:line="260" w:lineRule="exact"/>
        <w:rPr>
          <w:sz w:val="21"/>
          <w:szCs w:val="21"/>
        </w:rPr>
      </w:pPr>
      <w:r>
        <w:rPr>
          <w:rFonts w:hint="eastAsia"/>
          <w:sz w:val="21"/>
          <w:szCs w:val="21"/>
        </w:rPr>
        <w:t>6</w:t>
      </w:r>
      <w:r>
        <w:rPr>
          <w:sz w:val="21"/>
          <w:szCs w:val="21"/>
        </w:rPr>
        <w:t>.</w:t>
      </w:r>
      <w:r>
        <w:rPr>
          <w:rFonts w:hint="eastAsia"/>
          <w:sz w:val="21"/>
          <w:szCs w:val="21"/>
        </w:rPr>
        <w:t>近藤龍哉、指定寄付、古久根建設株式会社、1,000千円、2014年度</w:t>
      </w:r>
    </w:p>
    <w:p w:rsidR="000C22B9" w:rsidRPr="000C22B9" w:rsidRDefault="000C22B9" w:rsidP="000C22B9">
      <w:pPr>
        <w:spacing w:line="260" w:lineRule="exact"/>
        <w:rPr>
          <w:sz w:val="21"/>
          <w:szCs w:val="21"/>
        </w:rPr>
      </w:pPr>
      <w:r>
        <w:rPr>
          <w:sz w:val="21"/>
          <w:szCs w:val="21"/>
        </w:rPr>
        <w:t>7.</w:t>
      </w:r>
      <w:r>
        <w:rPr>
          <w:rFonts w:hint="eastAsia"/>
          <w:sz w:val="21"/>
          <w:szCs w:val="21"/>
        </w:rPr>
        <w:t>近藤龍哉、指定寄付、株式会社ピタコラム、2,000千円、2014年度</w:t>
      </w:r>
    </w:p>
    <w:p w:rsidR="00EA05E8" w:rsidRPr="000C22B9" w:rsidRDefault="00EA05E8" w:rsidP="00B666F1">
      <w:pPr>
        <w:spacing w:line="260" w:lineRule="exact"/>
        <w:rPr>
          <w:sz w:val="18"/>
          <w:szCs w:val="18"/>
        </w:rPr>
      </w:pPr>
    </w:p>
    <w:p w:rsidR="009B3346" w:rsidRPr="00102AEF" w:rsidRDefault="009B3346" w:rsidP="00B666F1">
      <w:pPr>
        <w:spacing w:line="260" w:lineRule="exact"/>
        <w:rPr>
          <w:b/>
          <w:sz w:val="18"/>
          <w:szCs w:val="18"/>
        </w:rPr>
      </w:pPr>
      <w:r w:rsidRPr="00102AEF">
        <w:rPr>
          <w:rFonts w:hint="eastAsia"/>
          <w:b/>
          <w:sz w:val="18"/>
          <w:szCs w:val="18"/>
        </w:rPr>
        <w:t>知的財産権の取得（国内特許、国外特許、実用新案、著作権など）</w:t>
      </w:r>
    </w:p>
    <w:p w:rsidR="000C22B9" w:rsidRPr="00102AEF" w:rsidRDefault="000C22B9" w:rsidP="00B666F1">
      <w:pPr>
        <w:spacing w:line="260" w:lineRule="exact"/>
        <w:rPr>
          <w:sz w:val="18"/>
          <w:szCs w:val="18"/>
        </w:rPr>
      </w:pPr>
    </w:p>
    <w:p w:rsidR="00D10D3D" w:rsidRDefault="009B3346" w:rsidP="00B666F1">
      <w:pPr>
        <w:spacing w:line="260" w:lineRule="exact"/>
        <w:rPr>
          <w:b/>
          <w:sz w:val="18"/>
          <w:szCs w:val="18"/>
        </w:rPr>
      </w:pPr>
      <w:r w:rsidRPr="00102AEF">
        <w:rPr>
          <w:rFonts w:hint="eastAsia"/>
          <w:b/>
          <w:sz w:val="18"/>
          <w:szCs w:val="18"/>
        </w:rPr>
        <w:t>各種メディア</w:t>
      </w:r>
      <w:r w:rsidR="009C7488" w:rsidRPr="00102AEF">
        <w:rPr>
          <w:rFonts w:hint="eastAsia"/>
          <w:b/>
          <w:sz w:val="18"/>
          <w:szCs w:val="18"/>
        </w:rPr>
        <w:t>（新聞・テレビ・ラジオなど</w:t>
      </w:r>
      <w:r w:rsidR="00C43BFF" w:rsidRPr="00102AEF">
        <w:rPr>
          <w:rFonts w:hint="eastAsia"/>
          <w:b/>
          <w:sz w:val="18"/>
          <w:szCs w:val="18"/>
        </w:rPr>
        <w:t>）</w:t>
      </w:r>
      <w:r w:rsidRPr="00102AEF">
        <w:rPr>
          <w:rFonts w:hint="eastAsia"/>
          <w:b/>
          <w:sz w:val="18"/>
          <w:szCs w:val="18"/>
        </w:rPr>
        <w:t>・展示会等で公表</w:t>
      </w:r>
    </w:p>
    <w:p w:rsidR="009B3346" w:rsidRDefault="009B3346" w:rsidP="00B666F1">
      <w:pPr>
        <w:spacing w:line="260" w:lineRule="exact"/>
        <w:rPr>
          <w:sz w:val="18"/>
          <w:szCs w:val="18"/>
        </w:rPr>
      </w:pPr>
    </w:p>
    <w:p w:rsidR="00C43BFF" w:rsidRPr="00102AEF" w:rsidRDefault="00DB144F" w:rsidP="00B666F1">
      <w:pPr>
        <w:spacing w:line="260" w:lineRule="exact"/>
        <w:rPr>
          <w:b/>
          <w:sz w:val="18"/>
          <w:szCs w:val="18"/>
        </w:rPr>
      </w:pPr>
      <w:r>
        <w:rPr>
          <w:rFonts w:hint="eastAsia"/>
          <w:b/>
          <w:sz w:val="18"/>
          <w:szCs w:val="18"/>
        </w:rPr>
        <w:t>輩出した</w:t>
      </w:r>
      <w:r w:rsidR="00C43BFF" w:rsidRPr="00102AEF">
        <w:rPr>
          <w:rFonts w:hint="eastAsia"/>
          <w:b/>
          <w:sz w:val="18"/>
          <w:szCs w:val="18"/>
        </w:rPr>
        <w:t>博士</w:t>
      </w:r>
      <w:r>
        <w:rPr>
          <w:rFonts w:hint="eastAsia"/>
          <w:b/>
          <w:sz w:val="18"/>
          <w:szCs w:val="18"/>
        </w:rPr>
        <w:t>・修士・学士</w:t>
      </w:r>
    </w:p>
    <w:p w:rsidR="000C22B9" w:rsidRDefault="00820F88" w:rsidP="00B666F1">
      <w:pPr>
        <w:spacing w:line="260" w:lineRule="exact"/>
        <w:rPr>
          <w:sz w:val="18"/>
          <w:szCs w:val="18"/>
        </w:rPr>
      </w:pPr>
      <w:r>
        <w:rPr>
          <w:rFonts w:hint="eastAsia"/>
          <w:sz w:val="18"/>
          <w:szCs w:val="18"/>
        </w:rPr>
        <w:t>修士4名</w:t>
      </w:r>
    </w:p>
    <w:p w:rsidR="00820F88" w:rsidRPr="00102AEF" w:rsidRDefault="00820F88" w:rsidP="00B666F1">
      <w:pPr>
        <w:spacing w:line="260" w:lineRule="exact"/>
        <w:rPr>
          <w:sz w:val="18"/>
          <w:szCs w:val="18"/>
        </w:rPr>
      </w:pPr>
    </w:p>
    <w:p w:rsidR="00B61709" w:rsidRDefault="00B61709" w:rsidP="00B666F1">
      <w:pPr>
        <w:spacing w:line="260" w:lineRule="exact"/>
        <w:rPr>
          <w:b/>
          <w:sz w:val="18"/>
          <w:szCs w:val="18"/>
        </w:rPr>
      </w:pPr>
      <w:r w:rsidRPr="00102AEF">
        <w:rPr>
          <w:rFonts w:hint="eastAsia"/>
          <w:b/>
          <w:sz w:val="18"/>
          <w:szCs w:val="18"/>
        </w:rPr>
        <w:t>その他（報告会・シンポジウムの主催・共催など）</w:t>
      </w:r>
    </w:p>
    <w:p w:rsidR="000C22B9" w:rsidRPr="00F71EB7" w:rsidRDefault="000C22B9" w:rsidP="00B666F1">
      <w:pPr>
        <w:spacing w:line="260" w:lineRule="exact"/>
        <w:rPr>
          <w:b/>
          <w:sz w:val="18"/>
          <w:szCs w:val="18"/>
        </w:rPr>
      </w:pPr>
    </w:p>
    <w:sectPr w:rsidR="000C22B9" w:rsidRPr="00F71EB7" w:rsidSect="00B65F1C">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C0" w:rsidRDefault="00E97DC0" w:rsidP="00EF3DB9">
      <w:r>
        <w:separator/>
      </w:r>
    </w:p>
  </w:endnote>
  <w:endnote w:type="continuationSeparator" w:id="0">
    <w:p w:rsidR="00E97DC0" w:rsidRDefault="00E97DC0" w:rsidP="00E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C0" w:rsidRDefault="00E97DC0" w:rsidP="00EF3DB9">
      <w:r>
        <w:separator/>
      </w:r>
    </w:p>
  </w:footnote>
  <w:footnote w:type="continuationSeparator" w:id="0">
    <w:p w:rsidR="00E97DC0" w:rsidRDefault="00E97DC0" w:rsidP="00EF3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6209"/>
    <w:multiLevelType w:val="hybridMultilevel"/>
    <w:tmpl w:val="CFF215CA"/>
    <w:lvl w:ilvl="0" w:tplc="662C3BD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5A6172"/>
    <w:multiLevelType w:val="hybridMultilevel"/>
    <w:tmpl w:val="EC925938"/>
    <w:lvl w:ilvl="0" w:tplc="EFB238D0">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55CA79AF"/>
    <w:multiLevelType w:val="hybridMultilevel"/>
    <w:tmpl w:val="34180608"/>
    <w:lvl w:ilvl="0" w:tplc="B400054A">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D257D7D"/>
    <w:multiLevelType w:val="hybridMultilevel"/>
    <w:tmpl w:val="B7502472"/>
    <w:lvl w:ilvl="0" w:tplc="834C7568">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46"/>
    <w:rsid w:val="000B25A6"/>
    <w:rsid w:val="000C22B9"/>
    <w:rsid w:val="001009E7"/>
    <w:rsid w:val="00102AEF"/>
    <w:rsid w:val="001C2EF8"/>
    <w:rsid w:val="00207E06"/>
    <w:rsid w:val="00214356"/>
    <w:rsid w:val="002441C2"/>
    <w:rsid w:val="002621F7"/>
    <w:rsid w:val="002D7E9D"/>
    <w:rsid w:val="002F1D20"/>
    <w:rsid w:val="00375BF4"/>
    <w:rsid w:val="003E0AF3"/>
    <w:rsid w:val="00522FBE"/>
    <w:rsid w:val="005C0D54"/>
    <w:rsid w:val="00734BE0"/>
    <w:rsid w:val="00736A4D"/>
    <w:rsid w:val="0076507D"/>
    <w:rsid w:val="007C1E6E"/>
    <w:rsid w:val="007E6B9B"/>
    <w:rsid w:val="00820F88"/>
    <w:rsid w:val="0088702F"/>
    <w:rsid w:val="008C6673"/>
    <w:rsid w:val="0096222F"/>
    <w:rsid w:val="00974BD9"/>
    <w:rsid w:val="009B3346"/>
    <w:rsid w:val="009B3F0D"/>
    <w:rsid w:val="009C7488"/>
    <w:rsid w:val="00A076C5"/>
    <w:rsid w:val="00A768DD"/>
    <w:rsid w:val="00B52AC1"/>
    <w:rsid w:val="00B52F43"/>
    <w:rsid w:val="00B61709"/>
    <w:rsid w:val="00B65F1C"/>
    <w:rsid w:val="00B666F1"/>
    <w:rsid w:val="00B86F6F"/>
    <w:rsid w:val="00C06947"/>
    <w:rsid w:val="00C43BFF"/>
    <w:rsid w:val="00CF1135"/>
    <w:rsid w:val="00D10D3D"/>
    <w:rsid w:val="00DB144F"/>
    <w:rsid w:val="00DC76C9"/>
    <w:rsid w:val="00E97DC0"/>
    <w:rsid w:val="00EA05E8"/>
    <w:rsid w:val="00ED5955"/>
    <w:rsid w:val="00EF3DB9"/>
    <w:rsid w:val="00F71EB7"/>
    <w:rsid w:val="00F77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2A4303-13D7-46C2-B070-CF06640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4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3DB9"/>
    <w:pPr>
      <w:tabs>
        <w:tab w:val="center" w:pos="4252"/>
        <w:tab w:val="right" w:pos="8504"/>
      </w:tabs>
      <w:snapToGrid w:val="0"/>
    </w:pPr>
  </w:style>
  <w:style w:type="character" w:customStyle="1" w:styleId="a4">
    <w:name w:val="ヘッダー (文字)"/>
    <w:link w:val="a3"/>
    <w:rsid w:val="00EF3DB9"/>
    <w:rPr>
      <w:rFonts w:ascii="ＭＳ 明朝" w:hAnsi="ＭＳ 明朝"/>
      <w:kern w:val="2"/>
      <w:sz w:val="22"/>
      <w:szCs w:val="22"/>
    </w:rPr>
  </w:style>
  <w:style w:type="paragraph" w:styleId="a5">
    <w:name w:val="footer"/>
    <w:basedOn w:val="a"/>
    <w:link w:val="a6"/>
    <w:rsid w:val="00EF3DB9"/>
    <w:pPr>
      <w:tabs>
        <w:tab w:val="center" w:pos="4252"/>
        <w:tab w:val="right" w:pos="8504"/>
      </w:tabs>
      <w:snapToGrid w:val="0"/>
    </w:pPr>
  </w:style>
  <w:style w:type="character" w:customStyle="1" w:styleId="a6">
    <w:name w:val="フッター (文字)"/>
    <w:link w:val="a5"/>
    <w:rsid w:val="00EF3DB9"/>
    <w:rPr>
      <w:rFonts w:ascii="ＭＳ 明朝" w:hAnsi="ＭＳ 明朝"/>
      <w:kern w:val="2"/>
      <w:sz w:val="22"/>
      <w:szCs w:val="22"/>
    </w:rPr>
  </w:style>
  <w:style w:type="paragraph" w:styleId="a7">
    <w:name w:val="Balloon Text"/>
    <w:basedOn w:val="a"/>
    <w:link w:val="a8"/>
    <w:semiHidden/>
    <w:unhideWhenUsed/>
    <w:rsid w:val="0096222F"/>
    <w:rPr>
      <w:rFonts w:asciiTheme="majorHAnsi" w:eastAsiaTheme="majorEastAsia" w:hAnsiTheme="majorHAnsi" w:cstheme="majorBidi"/>
      <w:sz w:val="18"/>
      <w:szCs w:val="18"/>
    </w:rPr>
  </w:style>
  <w:style w:type="character" w:customStyle="1" w:styleId="a8">
    <w:name w:val="吹き出し (文字)"/>
    <w:basedOn w:val="a0"/>
    <w:link w:val="a7"/>
    <w:semiHidden/>
    <w:rsid w:val="009622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3250-9743-453B-9992-4C620509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発表論文名・著書名　等</vt:lpstr>
      <vt:lpstr>発表論文名・著書名　等</vt:lpstr>
    </vt:vector>
  </TitlesOfParts>
  <Company>工学院大学</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発表論文名・著書名　等</dc:title>
  <dc:subject/>
  <dc:creator>Y.Hisada</dc:creator>
  <cp:keywords/>
  <dc:description/>
  <cp:lastModifiedBy>hisada</cp:lastModifiedBy>
  <cp:revision>11</cp:revision>
  <cp:lastPrinted>2015-03-09T02:45:00Z</cp:lastPrinted>
  <dcterms:created xsi:type="dcterms:W3CDTF">2015-02-23T08:51:00Z</dcterms:created>
  <dcterms:modified xsi:type="dcterms:W3CDTF">2015-03-09T02:45:00Z</dcterms:modified>
</cp:coreProperties>
</file>