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 w:type="dxa"/>
        <w:tblLayout w:type="fixed"/>
        <w:tblCellMar>
          <w:left w:w="0" w:type="dxa"/>
          <w:right w:w="0" w:type="dxa"/>
        </w:tblCellMar>
        <w:tblLook w:val="0000"/>
      </w:tblPr>
      <w:tblGrid>
        <w:gridCol w:w="2268"/>
        <w:gridCol w:w="7938"/>
      </w:tblGrid>
      <w:tr w:rsidR="008D17B0">
        <w:trPr>
          <w:trHeight w:hRule="exact" w:val="62"/>
        </w:trPr>
        <w:tc>
          <w:tcPr>
            <w:tcW w:w="2268" w:type="dxa"/>
          </w:tcPr>
          <w:p w:rsidR="008D17B0" w:rsidRDefault="008D17B0">
            <w:pPr>
              <w:pStyle w:val="a"/>
              <w:rPr>
                <w:rFonts w:cs="Times New Roman"/>
              </w:rPr>
            </w:pPr>
            <w:r w:rsidRPr="008E48A8">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style="width:1179.75pt;height:622.5pt;visibility:visible">
                  <v:imagedata r:id="rId7" o:title=""/>
                </v:shape>
              </w:pict>
            </w:r>
            <w:r w:rsidRPr="008E48A8">
              <w:rPr>
                <w:rFonts w:cs="Times New Roman"/>
                <w:noProof/>
              </w:rPr>
              <w:pict>
                <v:shape id="図 4" o:spid="_x0000_i1026" type="#_x0000_t75" style="width:1179.75pt;height:622.5pt;visibility:visible">
                  <v:imagedata r:id="rId7" o:title=""/>
                </v:shape>
              </w:pict>
            </w:r>
            <w:r w:rsidRPr="008E48A8">
              <w:rPr>
                <w:rFonts w:cs="Times New Roman"/>
                <w:noProof/>
              </w:rPr>
              <w:pict>
                <v:shape id="図 5" o:spid="_x0000_i1027" type="#_x0000_t75" style="width:1179.75pt;height:622.5pt;visibility:visible">
                  <v:imagedata r:id="rId7" o:title=""/>
                </v:shape>
              </w:pict>
            </w:r>
            <w:r>
              <w:rPr>
                <w:rFonts w:cs="ＭＳ ゴシック" w:hint="eastAsia"/>
              </w:rPr>
              <w:t>ｈ</w:t>
            </w:r>
            <w:r w:rsidRPr="008E48A8">
              <w:rPr>
                <w:rFonts w:cs="Times New Roman"/>
                <w:noProof/>
              </w:rPr>
              <w:pict>
                <v:shape id="図 1" o:spid="_x0000_i1028" type="#_x0000_t75" style="width:3pt;height:3pt;visibility:visible">
                  <v:imagedata r:id="rId8" o:title=""/>
                </v:shape>
              </w:pict>
            </w:r>
            <w:r>
              <w:rPr>
                <w:rFonts w:cs="ＭＳ ゴシック" w:hint="eastAsia"/>
              </w:rPr>
              <w:t>ｇｈ</w:t>
            </w:r>
          </w:p>
        </w:tc>
        <w:tc>
          <w:tcPr>
            <w:tcW w:w="7938" w:type="dxa"/>
          </w:tcPr>
          <w:p w:rsidR="008D17B0" w:rsidRDefault="008D17B0">
            <w:pPr>
              <w:pStyle w:val="a0"/>
              <w:rPr>
                <w:rFonts w:cs="Times New Roman"/>
              </w:rPr>
            </w:pPr>
          </w:p>
        </w:tc>
      </w:tr>
      <w:tr w:rsidR="008D17B0">
        <w:tc>
          <w:tcPr>
            <w:tcW w:w="10206" w:type="dxa"/>
            <w:gridSpan w:val="2"/>
          </w:tcPr>
          <w:p w:rsidR="008D17B0" w:rsidRDefault="008D17B0" w:rsidP="00D167F1">
            <w:pPr>
              <w:pStyle w:val="a1"/>
              <w:rPr>
                <w:rFonts w:cs="Times New Roman"/>
                <w:sz w:val="24"/>
                <w:szCs w:val="24"/>
              </w:rPr>
            </w:pPr>
          </w:p>
          <w:p w:rsidR="008D17B0" w:rsidRDefault="008D17B0" w:rsidP="00D167F1">
            <w:pPr>
              <w:pStyle w:val="a1"/>
              <w:rPr>
                <w:rFonts w:cs="Times New Roman"/>
                <w:sz w:val="24"/>
                <w:szCs w:val="24"/>
              </w:rPr>
            </w:pPr>
            <w:r w:rsidRPr="00CC681A">
              <w:rPr>
                <w:rFonts w:ascii="Times New Roman" w:cs="ＭＳ ゴシック" w:hint="eastAsia"/>
                <w:sz w:val="24"/>
                <w:szCs w:val="24"/>
              </w:rPr>
              <w:t>柔軟シートフラッタ発電</w:t>
            </w:r>
            <w:r>
              <w:rPr>
                <w:rFonts w:ascii="Times New Roman" w:cs="ＭＳ ゴシック" w:hint="eastAsia"/>
                <w:sz w:val="24"/>
                <w:szCs w:val="24"/>
              </w:rPr>
              <w:t>と</w:t>
            </w:r>
            <w:r w:rsidRPr="00D167F1">
              <w:rPr>
                <w:rFonts w:cs="ＭＳ ゴシック" w:hint="eastAsia"/>
                <w:sz w:val="24"/>
                <w:szCs w:val="24"/>
              </w:rPr>
              <w:t>循環制御翼に関する研究</w:t>
            </w:r>
          </w:p>
          <w:p w:rsidR="008D17B0" w:rsidRPr="00D167F1" w:rsidRDefault="008D17B0" w:rsidP="00D167F1">
            <w:pPr>
              <w:pStyle w:val="a1"/>
              <w:rPr>
                <w:rFonts w:cs="Times New Roman"/>
                <w:sz w:val="24"/>
                <w:szCs w:val="24"/>
              </w:rPr>
            </w:pPr>
          </w:p>
        </w:tc>
      </w:tr>
      <w:tr w:rsidR="008D17B0">
        <w:tc>
          <w:tcPr>
            <w:tcW w:w="10206" w:type="dxa"/>
            <w:gridSpan w:val="2"/>
          </w:tcPr>
          <w:p w:rsidR="008D17B0" w:rsidRDefault="008D17B0" w:rsidP="00D167F1">
            <w:pPr>
              <w:pStyle w:val="a3"/>
              <w:jc w:val="right"/>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佐藤　光太郎</w:t>
            </w:r>
            <w:r>
              <w:t>*</w:t>
            </w:r>
            <w:r>
              <w:rPr>
                <w:rFonts w:cs="ＭＳ 明朝" w:hint="eastAsia"/>
              </w:rPr>
              <w:t>，　横田　和彦</w:t>
            </w:r>
            <w:r>
              <w:t>**</w:t>
            </w:r>
          </w:p>
          <w:p w:rsidR="008D17B0" w:rsidRDefault="008D17B0" w:rsidP="00D167F1">
            <w:pPr>
              <w:pStyle w:val="a4"/>
              <w:jc w:val="left"/>
              <w:rPr>
                <w:b/>
                <w:bCs/>
                <w:i/>
                <w:iCs/>
              </w:rPr>
            </w:pPr>
          </w:p>
          <w:p w:rsidR="008D17B0" w:rsidRDefault="008D17B0" w:rsidP="00D167F1">
            <w:pPr>
              <w:pStyle w:val="a4"/>
              <w:jc w:val="left"/>
            </w:pPr>
            <w:r>
              <w:rPr>
                <w:b/>
                <w:bCs/>
                <w:i/>
                <w:iCs/>
              </w:rPr>
              <w:t>Key Words:</w:t>
            </w:r>
            <w:r>
              <w:t xml:space="preserve"> </w:t>
            </w:r>
            <w:r w:rsidRPr="008D3EF6">
              <w:t>Flutter, Wind-power generation, Flexible sheet</w:t>
            </w:r>
            <w:r>
              <w:t>, Jet, Circulation Control Wing, Coanda Effect, Fluid Force</w:t>
            </w:r>
          </w:p>
          <w:p w:rsidR="008D17B0" w:rsidRDefault="008D17B0" w:rsidP="00895718">
            <w:pPr>
              <w:pStyle w:val="a4"/>
            </w:pPr>
          </w:p>
        </w:tc>
      </w:tr>
    </w:tbl>
    <w:p w:rsidR="008D17B0" w:rsidRDefault="008D17B0">
      <w:pPr>
        <w:jc w:val="center"/>
      </w:pPr>
    </w:p>
    <w:p w:rsidR="008D17B0" w:rsidRPr="009469C9" w:rsidRDefault="008D17B0">
      <w:pPr>
        <w:rPr>
          <w:b/>
          <w:bCs/>
        </w:rPr>
        <w:sectPr w:rsidR="008D17B0" w:rsidRPr="009469C9" w:rsidSect="00532246">
          <w:headerReference w:type="default" r:id="rId9"/>
          <w:footerReference w:type="default" r:id="rId10"/>
          <w:pgSz w:w="11906" w:h="16838" w:code="9"/>
          <w:pgMar w:top="1134" w:right="851" w:bottom="1418" w:left="851" w:header="850" w:footer="567" w:gutter="0"/>
          <w:cols w:space="425"/>
          <w:docGrid w:linePitch="365"/>
        </w:sectPr>
      </w:pPr>
    </w:p>
    <w:p w:rsidR="008D17B0" w:rsidRPr="00423D75" w:rsidRDefault="008D17B0" w:rsidP="00423D75">
      <w:pPr>
        <w:pStyle w:val="ListParagraph"/>
        <w:numPr>
          <w:ilvl w:val="0"/>
          <w:numId w:val="15"/>
        </w:numPr>
        <w:ind w:leftChars="0"/>
        <w:jc w:val="left"/>
        <w:rPr>
          <w:rFonts w:ascii="Arial" w:eastAsia="ＭＳ ゴシック" w:hAnsi="Arial"/>
          <w:b/>
          <w:bCs/>
        </w:rPr>
      </w:pPr>
      <w:r w:rsidRPr="00423D75">
        <w:rPr>
          <w:rFonts w:ascii="Arial" w:eastAsia="ＭＳ ゴシック" w:hAnsi="Arial" w:cs="ＭＳ ゴシック" w:hint="eastAsia"/>
          <w:b/>
          <w:bCs/>
        </w:rPr>
        <w:t>緒　　　論</w:t>
      </w:r>
    </w:p>
    <w:p w:rsidR="008D17B0" w:rsidRDefault="008D17B0" w:rsidP="00D55AE7">
      <w:pPr>
        <w:ind w:firstLineChars="100" w:firstLine="31680"/>
      </w:pPr>
      <w:r w:rsidRPr="008D3EF6">
        <w:rPr>
          <w:rFonts w:cs="ＭＳ 明朝" w:hint="eastAsia"/>
        </w:rPr>
        <w:t>フラッタを利用した発電</w:t>
      </w:r>
      <w:r>
        <w:rPr>
          <w:vertAlign w:val="superscript"/>
        </w:rPr>
        <w:t>[</w:t>
      </w:r>
      <w:r w:rsidRPr="00753105">
        <w:rPr>
          <w:vertAlign w:val="superscript"/>
        </w:rPr>
        <w:t>1</w:t>
      </w:r>
      <w:r>
        <w:rPr>
          <w:vertAlign w:val="superscript"/>
        </w:rPr>
        <w:t>]</w:t>
      </w:r>
      <w:r w:rsidRPr="00753105">
        <w:rPr>
          <w:vertAlign w:val="superscript"/>
        </w:rPr>
        <w:t>,</w:t>
      </w:r>
      <w:r>
        <w:rPr>
          <w:vertAlign w:val="superscript"/>
        </w:rPr>
        <w:t>[</w:t>
      </w:r>
      <w:r w:rsidRPr="00753105">
        <w:rPr>
          <w:vertAlign w:val="superscript"/>
        </w:rPr>
        <w:t>2</w:t>
      </w:r>
      <w:r>
        <w:rPr>
          <w:vertAlign w:val="superscript"/>
        </w:rPr>
        <w:t>]</w:t>
      </w:r>
      <w:r w:rsidRPr="008D3EF6">
        <w:rPr>
          <w:rFonts w:cs="ＭＳ 明朝" w:hint="eastAsia"/>
        </w:rPr>
        <w:t>としては</w:t>
      </w:r>
      <w:r>
        <w:rPr>
          <w:rFonts w:cs="ＭＳ 明朝" w:hint="eastAsia"/>
        </w:rPr>
        <w:t>，</w:t>
      </w:r>
      <w:r w:rsidRPr="008D3EF6">
        <w:t>Mckinney</w:t>
      </w:r>
      <w:r w:rsidRPr="008D3EF6">
        <w:rPr>
          <w:rFonts w:cs="ＭＳ 明朝" w:hint="eastAsia"/>
        </w:rPr>
        <w:t>らの</w:t>
      </w:r>
      <w:r>
        <w:rPr>
          <w:rFonts w:cs="ＭＳ 明朝" w:hint="eastAsia"/>
        </w:rPr>
        <w:t>研究</w:t>
      </w:r>
      <w:r w:rsidRPr="008D3EF6">
        <w:rPr>
          <w:rFonts w:cs="ＭＳ 明朝" w:hint="eastAsia"/>
        </w:rPr>
        <w:t>が知られている</w:t>
      </w:r>
      <w:r>
        <w:rPr>
          <w:rFonts w:cs="ＭＳ 明朝" w:hint="eastAsia"/>
        </w:rPr>
        <w:t>．</w:t>
      </w:r>
      <w:r w:rsidRPr="008D3EF6">
        <w:rPr>
          <w:rFonts w:cs="ＭＳ 明朝" w:hint="eastAsia"/>
        </w:rPr>
        <w:t>これは剛体翼にリンク構造を用いて</w:t>
      </w:r>
      <w:r>
        <w:rPr>
          <w:rFonts w:cs="ＭＳ 明朝" w:hint="eastAsia"/>
        </w:rPr>
        <w:t>，</w:t>
      </w:r>
      <w:r w:rsidRPr="008D3EF6">
        <w:rPr>
          <w:rFonts w:cs="ＭＳ 明朝" w:hint="eastAsia"/>
        </w:rPr>
        <w:t>フラッタを生じるように並進振動</w:t>
      </w:r>
      <w:r>
        <w:rPr>
          <w:rFonts w:cs="ＭＳ 明朝" w:hint="eastAsia"/>
        </w:rPr>
        <w:t>，</w:t>
      </w:r>
      <w:r w:rsidRPr="008D3EF6">
        <w:rPr>
          <w:rFonts w:cs="ＭＳ 明朝" w:hint="eastAsia"/>
        </w:rPr>
        <w:t>回転振動の位相差を拘束した構造によって翼フラッタを生じさせる</w:t>
      </w:r>
      <w:r>
        <w:rPr>
          <w:rFonts w:cs="ＭＳ 明朝" w:hint="eastAsia"/>
        </w:rPr>
        <w:t>と</w:t>
      </w:r>
      <w:r w:rsidRPr="008D3EF6">
        <w:rPr>
          <w:rFonts w:cs="ＭＳ 明朝" w:hint="eastAsia"/>
        </w:rPr>
        <w:t>共に</w:t>
      </w:r>
      <w:r>
        <w:rPr>
          <w:rFonts w:cs="ＭＳ 明朝" w:hint="eastAsia"/>
        </w:rPr>
        <w:t>，</w:t>
      </w:r>
      <w:r w:rsidRPr="008D3EF6">
        <w:rPr>
          <w:rFonts w:cs="ＭＳ 明朝" w:hint="eastAsia"/>
        </w:rPr>
        <w:t>その機構を利用して</w:t>
      </w:r>
      <w:r>
        <w:rPr>
          <w:rFonts w:cs="ＭＳ 明朝" w:hint="eastAsia"/>
        </w:rPr>
        <w:t>，</w:t>
      </w:r>
      <w:r w:rsidRPr="008D3EF6">
        <w:rPr>
          <w:rFonts w:cs="ＭＳ 明朝" w:hint="eastAsia"/>
        </w:rPr>
        <w:t>翼フラッタを軸の回転振動に変え</w:t>
      </w:r>
      <w:r>
        <w:rPr>
          <w:rFonts w:cs="ＭＳ 明朝" w:hint="eastAsia"/>
        </w:rPr>
        <w:t>，</w:t>
      </w:r>
      <w:r w:rsidRPr="008D3EF6">
        <w:rPr>
          <w:rFonts w:cs="ＭＳ 明朝" w:hint="eastAsia"/>
        </w:rPr>
        <w:t>それにより発電するものである</w:t>
      </w:r>
      <w:r>
        <w:rPr>
          <w:rFonts w:cs="ＭＳ 明朝" w:hint="eastAsia"/>
        </w:rPr>
        <w:t>．</w:t>
      </w:r>
    </w:p>
    <w:p w:rsidR="008D17B0" w:rsidRDefault="008D17B0" w:rsidP="00D55AE7">
      <w:pPr>
        <w:ind w:firstLineChars="100" w:firstLine="31680"/>
      </w:pPr>
      <w:r>
        <w:rPr>
          <w:rFonts w:cs="ＭＳ 明朝" w:hint="eastAsia"/>
        </w:rPr>
        <w:t>一方，従来の風車の作動範囲を広げるため</w:t>
      </w:r>
      <w:r>
        <w:rPr>
          <w:rFonts w:ascii="ＭＳ 明朝" w:hAnsi="ＭＳ 明朝" w:cs="ＭＳ 明朝" w:hint="eastAsia"/>
        </w:rPr>
        <w:t>循環制御翼（</w:t>
      </w:r>
      <w:r w:rsidRPr="004E1940">
        <w:t>Circulation Control Wing</w:t>
      </w:r>
      <w:r>
        <w:rPr>
          <w:rFonts w:ascii="ＭＳ 明朝" w:hAnsi="ＭＳ 明朝" w:cs="ＭＳ 明朝" w:hint="eastAsia"/>
        </w:rPr>
        <w:t>：</w:t>
      </w:r>
      <w:r w:rsidRPr="004E1940">
        <w:t>CCW</w:t>
      </w:r>
      <w:r>
        <w:rPr>
          <w:rFonts w:ascii="ＭＳ 明朝" w:hAnsi="ＭＳ 明朝" w:cs="ＭＳ 明朝" w:hint="eastAsia"/>
        </w:rPr>
        <w:t>）の研究が進められている</w:t>
      </w:r>
      <w:r w:rsidRPr="00753105">
        <w:rPr>
          <w:rFonts w:ascii="ＭＳ 明朝" w:hAnsi="ＭＳ 明朝" w:cs="ＭＳ 明朝"/>
          <w:vertAlign w:val="superscript"/>
        </w:rPr>
        <w:t>[3]-[6]</w:t>
      </w:r>
      <w:r>
        <w:rPr>
          <w:rFonts w:ascii="ＭＳ 明朝" w:cs="ＭＳ 明朝"/>
        </w:rPr>
        <w:t>.</w:t>
      </w:r>
      <w:r w:rsidRPr="00CB45FC">
        <w:t xml:space="preserve"> </w:t>
      </w:r>
      <w:r w:rsidRPr="00D66807">
        <w:t>CCW</w:t>
      </w:r>
      <w:r w:rsidRPr="00D66807">
        <w:rPr>
          <w:rFonts w:cs="ＭＳ 明朝" w:hint="eastAsia"/>
        </w:rPr>
        <w:t>は</w:t>
      </w:r>
      <w:r>
        <w:rPr>
          <w:rFonts w:cs="ＭＳ 明朝" w:hint="eastAsia"/>
        </w:rPr>
        <w:t>翼の</w:t>
      </w:r>
      <w:r w:rsidRPr="00D66807">
        <w:rPr>
          <w:rFonts w:ascii="ＭＳ 明朝" w:hAnsi="ＭＳ 明朝" w:cs="ＭＳ 明朝" w:hint="eastAsia"/>
        </w:rPr>
        <w:t>負圧面に吹出スロット</w:t>
      </w:r>
      <w:r>
        <w:rPr>
          <w:rFonts w:ascii="ＭＳ 明朝" w:hAnsi="ＭＳ 明朝" w:cs="ＭＳ 明朝" w:hint="eastAsia"/>
        </w:rPr>
        <w:t>を</w:t>
      </w:r>
      <w:r w:rsidRPr="00D66807">
        <w:rPr>
          <w:rFonts w:ascii="ＭＳ 明朝" w:hAnsi="ＭＳ 明朝" w:cs="ＭＳ 明朝" w:hint="eastAsia"/>
        </w:rPr>
        <w:t>設け，接線方向に吹き出しを行うことで噴流がコアンダ効果により円弧形状の翼後縁に沿って流れ</w:t>
      </w:r>
      <w:r>
        <w:rPr>
          <w:rFonts w:ascii="ＭＳ 明朝" w:hAnsi="ＭＳ 明朝" w:cs="ＭＳ 明朝" w:hint="eastAsia"/>
        </w:rPr>
        <w:t>，揚力を制御するものである</w:t>
      </w:r>
      <w:r w:rsidRPr="00D66807">
        <w:rPr>
          <w:rFonts w:ascii="ＭＳ 明朝" w:hAnsi="ＭＳ 明朝" w:cs="ＭＳ 明朝" w:hint="eastAsia"/>
        </w:rPr>
        <w:t>．</w:t>
      </w:r>
      <w:r w:rsidRPr="00D66807">
        <w:t>CCW</w:t>
      </w:r>
      <w:r w:rsidRPr="00D66807">
        <w:rPr>
          <w:rFonts w:ascii="ＭＳ 明朝" w:hAnsi="ＭＳ 明朝" w:cs="ＭＳ 明朝" w:hint="eastAsia"/>
        </w:rPr>
        <w:t>の循環量制御は噴流の運動量調整で行われるため，空気源が確保できれば翼の幾何形状を変化させることなく揚力制御</w:t>
      </w:r>
      <w:r>
        <w:rPr>
          <w:rFonts w:ascii="ＭＳ 明朝" w:hAnsi="ＭＳ 明朝" w:cs="ＭＳ 明朝" w:hint="eastAsia"/>
        </w:rPr>
        <w:t>並びに失速抑制</w:t>
      </w:r>
      <w:r w:rsidRPr="00D66807">
        <w:rPr>
          <w:rFonts w:ascii="ＭＳ 明朝" w:hAnsi="ＭＳ 明朝" w:cs="ＭＳ 明朝" w:hint="eastAsia"/>
        </w:rPr>
        <w:t>が可能とな</w:t>
      </w:r>
      <w:r>
        <w:rPr>
          <w:rFonts w:ascii="ＭＳ 明朝" w:hAnsi="ＭＳ 明朝" w:cs="ＭＳ 明朝" w:hint="eastAsia"/>
        </w:rPr>
        <w:t>り，風車の作動範囲拡大につながると考えられる</w:t>
      </w:r>
      <w:r w:rsidRPr="00D66807">
        <w:rPr>
          <w:rFonts w:ascii="ＭＳ 明朝" w:hAnsi="ＭＳ 明朝" w:cs="ＭＳ 明朝" w:hint="eastAsia"/>
        </w:rPr>
        <w:t>．</w:t>
      </w:r>
    </w:p>
    <w:p w:rsidR="008D17B0" w:rsidRDefault="008D17B0" w:rsidP="00D55AE7">
      <w:pPr>
        <w:ind w:firstLineChars="100" w:firstLine="31680"/>
        <w:rPr>
          <w:rFonts w:ascii="ＭＳ 明朝"/>
        </w:rPr>
      </w:pPr>
      <w:r w:rsidRPr="008D3EF6">
        <w:rPr>
          <w:rFonts w:cs="ＭＳ 明朝" w:hint="eastAsia"/>
        </w:rPr>
        <w:t>本研究では</w:t>
      </w:r>
      <w:r>
        <w:rPr>
          <w:rFonts w:cs="ＭＳ 明朝" w:hint="eastAsia"/>
        </w:rPr>
        <w:t>，</w:t>
      </w:r>
      <w:r w:rsidRPr="008D3EF6">
        <w:rPr>
          <w:rFonts w:cs="ＭＳ 明朝" w:hint="eastAsia"/>
        </w:rPr>
        <w:t>剛体を用いた従来のフラッタ発電より構造が単純で</w:t>
      </w:r>
      <w:r>
        <w:rPr>
          <w:rFonts w:cs="ＭＳ 明朝" w:hint="eastAsia"/>
        </w:rPr>
        <w:t>，</w:t>
      </w:r>
      <w:r w:rsidRPr="008D3EF6">
        <w:rPr>
          <w:rFonts w:cs="ＭＳ 明朝" w:hint="eastAsia"/>
        </w:rPr>
        <w:t>持ち運びも容易である柔軟体フラッタを用いる風力発電</w:t>
      </w:r>
      <w:r>
        <w:rPr>
          <w:rFonts w:cs="ＭＳ 明朝" w:hint="eastAsia"/>
        </w:rPr>
        <w:t>の特性調査</w:t>
      </w:r>
      <w:r w:rsidRPr="008D3EF6">
        <w:rPr>
          <w:rFonts w:cs="ＭＳ 明朝" w:hint="eastAsia"/>
        </w:rPr>
        <w:t>を</w:t>
      </w:r>
      <w:r>
        <w:rPr>
          <w:rFonts w:cs="ＭＳ 明朝" w:hint="eastAsia"/>
        </w:rPr>
        <w:t>第一のテーマ</w:t>
      </w:r>
      <w:r w:rsidRPr="008D3EF6">
        <w:rPr>
          <w:rFonts w:cs="ＭＳ 明朝" w:hint="eastAsia"/>
        </w:rPr>
        <w:t>とした</w:t>
      </w:r>
      <w:r>
        <w:rPr>
          <w:rFonts w:cs="ＭＳ 明朝" w:hint="eastAsia"/>
        </w:rPr>
        <w:t>．</w:t>
      </w:r>
      <w:r w:rsidRPr="008D3EF6">
        <w:rPr>
          <w:rFonts w:cs="ＭＳ 明朝" w:hint="eastAsia"/>
        </w:rPr>
        <w:t>発電装置の</w:t>
      </w:r>
      <w:r>
        <w:rPr>
          <w:rFonts w:cs="ＭＳ 明朝" w:hint="eastAsia"/>
        </w:rPr>
        <w:t>簡易</w:t>
      </w:r>
      <w:r w:rsidRPr="008D3EF6">
        <w:rPr>
          <w:rFonts w:cs="ＭＳ 明朝" w:hint="eastAsia"/>
        </w:rPr>
        <w:t>さによって</w:t>
      </w:r>
      <w:r>
        <w:rPr>
          <w:rFonts w:cs="ＭＳ 明朝" w:hint="eastAsia"/>
        </w:rPr>
        <w:t>，</w:t>
      </w:r>
      <w:r w:rsidRPr="008D3EF6">
        <w:rPr>
          <w:rFonts w:cs="ＭＳ 明朝" w:hint="eastAsia"/>
        </w:rPr>
        <w:t>ビル風の利用</w:t>
      </w:r>
      <w:r>
        <w:rPr>
          <w:rFonts w:cs="ＭＳ 明朝" w:hint="eastAsia"/>
        </w:rPr>
        <w:t>，</w:t>
      </w:r>
      <w:r w:rsidRPr="008D3EF6">
        <w:rPr>
          <w:rFonts w:cs="ＭＳ 明朝" w:hint="eastAsia"/>
        </w:rPr>
        <w:t>災害時</w:t>
      </w:r>
      <w:r>
        <w:rPr>
          <w:rFonts w:cs="ＭＳ 明朝" w:hint="eastAsia"/>
        </w:rPr>
        <w:t>，</w:t>
      </w:r>
      <w:r w:rsidRPr="008D3EF6">
        <w:rPr>
          <w:rFonts w:cs="ＭＳ 明朝" w:hint="eastAsia"/>
        </w:rPr>
        <w:t>アウトドア等に新規の風力発電装置として期待できる</w:t>
      </w:r>
      <w:r>
        <w:rPr>
          <w:rFonts w:cs="ＭＳ 明朝" w:hint="eastAsia"/>
        </w:rPr>
        <w:t>．ここでは</w:t>
      </w:r>
      <w:r w:rsidRPr="008D3EF6">
        <w:rPr>
          <w:rFonts w:cs="ＭＳ 明朝" w:hint="eastAsia"/>
        </w:rPr>
        <w:t>矩形柔軟シート材を用いて</w:t>
      </w:r>
      <w:r>
        <w:rPr>
          <w:rFonts w:cs="ＭＳ 明朝" w:hint="eastAsia"/>
        </w:rPr>
        <w:t>，</w:t>
      </w:r>
      <w:r w:rsidRPr="008D3EF6">
        <w:rPr>
          <w:rFonts w:cs="ＭＳ 明朝" w:hint="eastAsia"/>
        </w:rPr>
        <w:t>フラッタの変位</w:t>
      </w:r>
      <w:r>
        <w:rPr>
          <w:rFonts w:cs="ＭＳ 明朝" w:hint="eastAsia"/>
        </w:rPr>
        <w:t>，</w:t>
      </w:r>
      <w:r w:rsidRPr="008D3EF6">
        <w:rPr>
          <w:rFonts w:cs="ＭＳ 明朝" w:hint="eastAsia"/>
        </w:rPr>
        <w:t>電力から</w:t>
      </w:r>
      <w:r>
        <w:rPr>
          <w:rFonts w:cs="ＭＳ 明朝" w:hint="eastAsia"/>
        </w:rPr>
        <w:t>，</w:t>
      </w:r>
      <w:r w:rsidRPr="008D3EF6">
        <w:rPr>
          <w:rFonts w:cs="ＭＳ 明朝" w:hint="eastAsia"/>
        </w:rPr>
        <w:t>発電の特性を調べた</w:t>
      </w:r>
      <w:r>
        <w:rPr>
          <w:rFonts w:cs="ＭＳ 明朝" w:hint="eastAsia"/>
        </w:rPr>
        <w:t>．次に第二のテーマとして，</w:t>
      </w:r>
      <w:r w:rsidRPr="00D01E8C">
        <w:t>CCW</w:t>
      </w:r>
      <w:r w:rsidRPr="00D01E8C">
        <w:rPr>
          <w:rFonts w:cs="ＭＳ 明朝" w:hint="eastAsia"/>
        </w:rPr>
        <w:t>として最も単純な形状である前縁及び後縁が円弧形状の平盤翼に吹き出しスロット付の平板翼について数値的並び実験的に解明を試みた．主として実験ではスモークワイヤ法による流れの可視化と翼表面圧力計測，数値計算では速度分布と圧力分布を求めることで</w:t>
      </w:r>
      <w:r w:rsidRPr="00D01E8C">
        <w:t>CCW</w:t>
      </w:r>
      <w:r w:rsidRPr="00D01E8C">
        <w:rPr>
          <w:rFonts w:cs="ＭＳ 明朝" w:hint="eastAsia"/>
        </w:rPr>
        <w:t>の</w:t>
      </w:r>
      <w:r w:rsidRPr="00D01E8C">
        <w:rPr>
          <w:rFonts w:ascii="ＭＳ 明朝" w:hAnsi="ＭＳ 明朝" w:cs="ＭＳ 明朝" w:hint="eastAsia"/>
        </w:rPr>
        <w:t>空力</w:t>
      </w:r>
      <w:r w:rsidRPr="00D01E8C">
        <w:rPr>
          <w:rFonts w:cs="ＭＳ 明朝" w:hint="eastAsia"/>
        </w:rPr>
        <w:t>特性と運動量係数および迎え角との関係について調べた．</w:t>
      </w:r>
    </w:p>
    <w:p w:rsidR="008D17B0" w:rsidRDefault="008D17B0"/>
    <w:p w:rsidR="008D17B0" w:rsidRPr="003F06C2" w:rsidRDefault="008D17B0" w:rsidP="00423D75">
      <w:pPr>
        <w:jc w:val="left"/>
        <w:rPr>
          <w:rFonts w:ascii="ＭＳ ゴシック" w:eastAsia="ＭＳ ゴシック" w:hAnsi="ＭＳ ゴシック"/>
          <w:b/>
          <w:bCs/>
        </w:rPr>
      </w:pPr>
      <w:r w:rsidRPr="003F06C2">
        <w:rPr>
          <w:rFonts w:ascii="ＭＳ ゴシック" w:eastAsia="ＭＳ ゴシック" w:hAnsi="ＭＳ ゴシック" w:cs="ＭＳ ゴシック" w:hint="eastAsia"/>
          <w:b/>
          <w:bCs/>
        </w:rPr>
        <w:t>２．実験装置及び方法</w:t>
      </w:r>
    </w:p>
    <w:p w:rsidR="008D17B0" w:rsidRDefault="008D17B0" w:rsidP="00D54F46">
      <w:pPr>
        <w:framePr w:w="10291" w:h="751" w:hRule="exact" w:hSpace="181" w:wrap="auto" w:vAnchor="page" w:hAnchor="page" w:x="840" w:y="14716" w:anchorLock="1"/>
      </w:pPr>
      <w:r>
        <w:rPr>
          <w:noProof/>
        </w:rPr>
        <w:pict>
          <v:line id="直線コネクタ 9" o:spid="_x0000_s1026" style="position:absolute;left:0;text-align:left;z-index:251655168;visibility:visible" from="1.95pt,-1.85pt" to="506.65pt,-1.85pt"/>
        </w:pict>
      </w:r>
      <w:r>
        <w:rPr>
          <w:rFonts w:cs="ＭＳ 明朝" w:hint="eastAsia"/>
        </w:rPr>
        <w:t xml:space="preserve">　＊：工学院大学グローバルエンジニアリング学部機械創造工学科</w:t>
      </w:r>
    </w:p>
    <w:p w:rsidR="008D17B0" w:rsidRPr="003514AA" w:rsidRDefault="008D17B0" w:rsidP="00D54F46">
      <w:pPr>
        <w:framePr w:w="10291" w:h="751" w:hRule="exact" w:hSpace="181" w:wrap="auto" w:vAnchor="page" w:hAnchor="page" w:x="840" w:y="14716" w:anchorLock="1"/>
      </w:pPr>
      <w:r>
        <w:rPr>
          <w:rFonts w:cs="ＭＳ 明朝" w:hint="eastAsia"/>
        </w:rPr>
        <w:t>＊＊：青山学院大学理工学部機械創造工学科</w:t>
      </w:r>
    </w:p>
    <w:p w:rsidR="008D17B0" w:rsidRPr="008D3EF6" w:rsidRDefault="008D17B0" w:rsidP="00D55AE7">
      <w:pPr>
        <w:ind w:firstLineChars="100" w:firstLine="31680"/>
      </w:pPr>
      <w:r>
        <w:rPr>
          <w:rFonts w:cs="ＭＳ 明朝" w:hint="eastAsia"/>
        </w:rPr>
        <w:t>本研究で用いた</w:t>
      </w:r>
      <w:r w:rsidRPr="008D3EF6">
        <w:rPr>
          <w:rFonts w:cs="ＭＳ 明朝" w:hint="eastAsia"/>
        </w:rPr>
        <w:t>吹出型風洞の測定部の全長は</w:t>
      </w:r>
      <w:r w:rsidRPr="008D3EF6">
        <w:t>3100mm</w:t>
      </w:r>
      <w:r w:rsidRPr="008D3EF6">
        <w:rPr>
          <w:rFonts w:cs="ＭＳ 明朝" w:hint="eastAsia"/>
        </w:rPr>
        <w:t>で</w:t>
      </w:r>
      <w:r>
        <w:rPr>
          <w:rFonts w:cs="ＭＳ 明朝" w:hint="eastAsia"/>
        </w:rPr>
        <w:t>，</w:t>
      </w:r>
      <w:r w:rsidRPr="008D3EF6">
        <w:t>600mm</w:t>
      </w:r>
      <w:r w:rsidRPr="008D3EF6">
        <w:rPr>
          <w:rFonts w:cs="ＭＳ 明朝" w:hint="eastAsia"/>
        </w:rPr>
        <w:t>×</w:t>
      </w:r>
      <w:r w:rsidRPr="008D3EF6">
        <w:t>600mm</w:t>
      </w:r>
      <w:r w:rsidRPr="008D3EF6">
        <w:rPr>
          <w:rFonts w:cs="ＭＳ 明朝" w:hint="eastAsia"/>
        </w:rPr>
        <w:t>正方断面を持つ</w:t>
      </w:r>
      <w:r>
        <w:rPr>
          <w:rFonts w:cs="ＭＳ 明朝" w:hint="eastAsia"/>
        </w:rPr>
        <w:t>．風洞内</w:t>
      </w:r>
      <w:r w:rsidRPr="008D3EF6">
        <w:rPr>
          <w:rFonts w:cs="ＭＳ 明朝" w:hint="eastAsia"/>
        </w:rPr>
        <w:t>測定部下流</w:t>
      </w:r>
      <w:r w:rsidRPr="008D3EF6">
        <w:t>1400mm</w:t>
      </w:r>
      <w:r w:rsidRPr="008D3EF6">
        <w:rPr>
          <w:rFonts w:cs="ＭＳ 明朝" w:hint="eastAsia"/>
        </w:rPr>
        <w:t>に</w:t>
      </w:r>
      <w:r>
        <w:rPr>
          <w:rFonts w:cs="ＭＳ 明朝" w:hint="eastAsia"/>
        </w:rPr>
        <w:t>は，</w:t>
      </w:r>
      <w:r w:rsidRPr="008D3EF6">
        <w:rPr>
          <w:rFonts w:cs="ＭＳ 明朝" w:hint="eastAsia"/>
        </w:rPr>
        <w:t>フラッタ発電装置を回転軸が鉛直方向になるように設置した</w:t>
      </w:r>
      <w:r>
        <w:rPr>
          <w:rFonts w:cs="ＭＳ 明朝" w:hint="eastAsia"/>
        </w:rPr>
        <w:t>．実験では</w:t>
      </w:r>
      <w:r w:rsidRPr="008D3EF6">
        <w:rPr>
          <w:rFonts w:cs="ＭＳ 明朝" w:hint="eastAsia"/>
        </w:rPr>
        <w:t>送風機の回転速度をインバータにより制御することで風速を調節し</w:t>
      </w:r>
      <w:r>
        <w:rPr>
          <w:rFonts w:cs="ＭＳ 明朝" w:hint="eastAsia"/>
        </w:rPr>
        <w:t>，</w:t>
      </w:r>
      <w:r w:rsidRPr="008D3EF6">
        <w:rPr>
          <w:rFonts w:cs="ＭＳ 明朝" w:hint="eastAsia"/>
        </w:rPr>
        <w:t>測定部下流</w:t>
      </w:r>
      <w:r w:rsidRPr="008D3EF6">
        <w:t>100mm</w:t>
      </w:r>
      <w:r w:rsidRPr="008D3EF6">
        <w:rPr>
          <w:rFonts w:cs="ＭＳ 明朝" w:hint="eastAsia"/>
        </w:rPr>
        <w:t>に</w:t>
      </w:r>
      <w:r>
        <w:rPr>
          <w:rFonts w:cs="ＭＳ 明朝" w:hint="eastAsia"/>
        </w:rPr>
        <w:t>設置した</w:t>
      </w:r>
      <w:r w:rsidRPr="008D3EF6">
        <w:rPr>
          <w:rFonts w:cs="ＭＳ 明朝" w:hint="eastAsia"/>
        </w:rPr>
        <w:t>ピ</w:t>
      </w:r>
      <w:r>
        <w:rPr>
          <w:rFonts w:cs="ＭＳ 明朝" w:hint="eastAsia"/>
        </w:rPr>
        <w:t>トー管と</w:t>
      </w:r>
      <w:r w:rsidRPr="008D3EF6">
        <w:rPr>
          <w:rFonts w:cs="ＭＳ 明朝" w:hint="eastAsia"/>
        </w:rPr>
        <w:t>マノメータ（理科精機工業社製）を用いて風速を求めた</w:t>
      </w:r>
      <w:r>
        <w:rPr>
          <w:rFonts w:cs="ＭＳ 明朝" w:hint="eastAsia"/>
        </w:rPr>
        <w:t>．また，</w:t>
      </w:r>
      <w:r w:rsidRPr="008D3EF6">
        <w:rPr>
          <w:rFonts w:cs="ＭＳ 明朝" w:hint="eastAsia"/>
        </w:rPr>
        <w:t>フォルタン式の大気圧計（東京鈴木製作所製）により測定室の大気圧を測定し</w:t>
      </w:r>
      <w:r>
        <w:rPr>
          <w:rFonts w:cs="ＭＳ 明朝" w:hint="eastAsia"/>
        </w:rPr>
        <w:t>，</w:t>
      </w:r>
      <w:r w:rsidRPr="008D3EF6">
        <w:rPr>
          <w:rFonts w:cs="ＭＳ 明朝" w:hint="eastAsia"/>
        </w:rPr>
        <w:t>アスマン式乾湿球温度計（佐藤計量機製作所製）により測定室の乾湿球温度を測定した</w:t>
      </w:r>
      <w:r>
        <w:rPr>
          <w:rFonts w:cs="ＭＳ 明朝" w:hint="eastAsia"/>
        </w:rPr>
        <w:t>．</w:t>
      </w:r>
      <w:r w:rsidRPr="008D3EF6">
        <w:rPr>
          <w:rFonts w:cs="ＭＳ 明朝" w:hint="eastAsia"/>
        </w:rPr>
        <w:t>フラッタ発電装置は</w:t>
      </w:r>
      <w:r w:rsidRPr="008D3EF6">
        <w:rPr>
          <w:rFonts w:cs="ＭＳ 明朝" w:hint="eastAsia"/>
          <w:noProof/>
        </w:rPr>
        <w:t>シート材を回転軸に固定し</w:t>
      </w:r>
      <w:r>
        <w:rPr>
          <w:rFonts w:cs="ＭＳ 明朝" w:hint="eastAsia"/>
          <w:noProof/>
        </w:rPr>
        <w:t>，</w:t>
      </w:r>
      <w:r w:rsidRPr="008D3EF6">
        <w:rPr>
          <w:rFonts w:cs="ＭＳ 明朝" w:hint="eastAsia"/>
          <w:noProof/>
        </w:rPr>
        <w:t>回転軸に接続された発電機によって発電するシステムである</w:t>
      </w:r>
      <w:r>
        <w:rPr>
          <w:rFonts w:cs="ＭＳ 明朝" w:hint="eastAsia"/>
          <w:noProof/>
        </w:rPr>
        <w:t>．本研究では発電機としてモータを使用し，</w:t>
      </w:r>
      <w:r w:rsidRPr="008D3EF6">
        <w:rPr>
          <w:rFonts w:cs="ＭＳ 明朝" w:hint="eastAsia"/>
        </w:rPr>
        <w:t>直径</w:t>
      </w:r>
      <w:r w:rsidRPr="008D3EF6">
        <w:t>6mm</w:t>
      </w:r>
      <w:r w:rsidRPr="008D3EF6">
        <w:rPr>
          <w:rFonts w:cs="ＭＳ 明朝" w:hint="eastAsia"/>
        </w:rPr>
        <w:t>の回転軸の上に厚さ</w:t>
      </w:r>
      <w:r w:rsidRPr="008D3EF6">
        <w:t>0</w:t>
      </w:r>
      <w:r>
        <w:t>.</w:t>
      </w:r>
      <w:r w:rsidRPr="008D3EF6">
        <w:t>2mm</w:t>
      </w:r>
      <w:r w:rsidRPr="008D3EF6">
        <w:rPr>
          <w:rFonts w:cs="ＭＳ 明朝" w:hint="eastAsia"/>
        </w:rPr>
        <w:t>のポリプロピレンのシートを接着させ</w:t>
      </w:r>
      <w:r>
        <w:rPr>
          <w:rFonts w:cs="ＭＳ 明朝" w:hint="eastAsia"/>
        </w:rPr>
        <w:t>，</w:t>
      </w:r>
      <w:r w:rsidRPr="008D3EF6">
        <w:rPr>
          <w:rFonts w:cs="ＭＳ 明朝" w:hint="eastAsia"/>
        </w:rPr>
        <w:t>シート材を回転軸側面から</w:t>
      </w:r>
      <w:r w:rsidRPr="008D3EF6">
        <w:t>10mm</w:t>
      </w:r>
      <w:r w:rsidRPr="008D3EF6">
        <w:rPr>
          <w:rFonts w:cs="ＭＳ 明朝" w:hint="eastAsia"/>
        </w:rPr>
        <w:t>までポリプロピレンのシートではさみ</w:t>
      </w:r>
      <w:r>
        <w:rPr>
          <w:rFonts w:cs="ＭＳ 明朝" w:hint="eastAsia"/>
        </w:rPr>
        <w:t>，</w:t>
      </w:r>
      <w:r w:rsidRPr="008D3EF6">
        <w:rPr>
          <w:rFonts w:cs="ＭＳ 明朝" w:hint="eastAsia"/>
        </w:rPr>
        <w:t>マジックテープとセロ</w:t>
      </w:r>
      <w:r>
        <w:rPr>
          <w:rFonts w:cs="ＭＳ 明朝" w:hint="eastAsia"/>
        </w:rPr>
        <w:t>ハ</w:t>
      </w:r>
      <w:r w:rsidRPr="008D3EF6">
        <w:rPr>
          <w:rFonts w:cs="ＭＳ 明朝" w:hint="eastAsia"/>
        </w:rPr>
        <w:t>ンテープでシート材を固定した</w:t>
      </w:r>
      <w:r>
        <w:rPr>
          <w:rFonts w:cs="ＭＳ 明朝" w:hint="eastAsia"/>
        </w:rPr>
        <w:t>．実験では</w:t>
      </w:r>
      <w:r w:rsidRPr="008D3EF6">
        <w:rPr>
          <w:rFonts w:cs="ＭＳ 明朝" w:hint="eastAsia"/>
        </w:rPr>
        <w:t>シート材の下流方向</w:t>
      </w:r>
      <w:r w:rsidRPr="008D3EF6">
        <w:t>20mm</w:t>
      </w:r>
      <w:r w:rsidRPr="008D3EF6">
        <w:rPr>
          <w:rFonts w:cs="ＭＳ 明朝" w:hint="eastAsia"/>
        </w:rPr>
        <w:t>の所で</w:t>
      </w:r>
      <w:r w:rsidRPr="008D3EF6">
        <w:t>CCD</w:t>
      </w:r>
      <w:r w:rsidRPr="008D3EF6">
        <w:rPr>
          <w:rFonts w:cs="ＭＳ 明朝" w:hint="eastAsia"/>
        </w:rPr>
        <w:t>レーザ式のレーザ変位計（株式会社キーエンス製</w:t>
      </w:r>
      <w:r w:rsidRPr="008D3EF6">
        <w:t>LK</w:t>
      </w:r>
      <w:r w:rsidRPr="008D3EF6">
        <w:rPr>
          <w:rFonts w:cs="ＭＳ 明朝" w:hint="eastAsia"/>
        </w:rPr>
        <w:t>－</w:t>
      </w:r>
      <w:r w:rsidRPr="008D3EF6">
        <w:t>G150</w:t>
      </w:r>
      <w:r w:rsidRPr="008D3EF6">
        <w:rPr>
          <w:rFonts w:cs="ＭＳ 明朝" w:hint="eastAsia"/>
        </w:rPr>
        <w:t>）でシートの沿直方向の変位を測定した</w:t>
      </w:r>
      <w:r>
        <w:rPr>
          <w:rFonts w:cs="ＭＳ 明朝" w:hint="eastAsia"/>
        </w:rPr>
        <w:t>．また，</w:t>
      </w:r>
      <w:r w:rsidRPr="008D3EF6">
        <w:rPr>
          <w:rFonts w:cs="ＭＳ 明朝" w:hint="eastAsia"/>
        </w:rPr>
        <w:t>回転軸に固定されたモータ（株式会社タミヤ製</w:t>
      </w:r>
      <w:r w:rsidRPr="008D3EF6">
        <w:t>PRO15375</w:t>
      </w:r>
      <w:r w:rsidRPr="008D3EF6">
        <w:rPr>
          <w:rFonts w:cs="ＭＳ 明朝" w:hint="eastAsia"/>
        </w:rPr>
        <w:t>）に導線を繋ぎデジタルマルチメータ（</w:t>
      </w:r>
      <w:r>
        <w:t>DMM</w:t>
      </w:r>
      <w:r>
        <w:rPr>
          <w:rFonts w:cs="ＭＳ 明朝" w:hint="eastAsia"/>
        </w:rPr>
        <w:t>，</w:t>
      </w:r>
      <w:r w:rsidRPr="008D3EF6">
        <w:rPr>
          <w:rFonts w:cs="ＭＳ 明朝" w:hint="eastAsia"/>
        </w:rPr>
        <w:t>株式会社エーディーシー</w:t>
      </w:r>
      <w:r w:rsidRPr="008D3EF6">
        <w:t>ADCMT-7461A</w:t>
      </w:r>
      <w:r w:rsidRPr="008D3EF6">
        <w:rPr>
          <w:rFonts w:cs="ＭＳ 明朝" w:hint="eastAsia"/>
        </w:rPr>
        <w:t>）により電圧と電流を測定した</w:t>
      </w:r>
      <w:r>
        <w:rPr>
          <w:rFonts w:cs="ＭＳ 明朝" w:hint="eastAsia"/>
        </w:rPr>
        <w:t>．</w:t>
      </w:r>
    </w:p>
    <w:p w:rsidR="008D17B0" w:rsidRPr="008D3EF6" w:rsidRDefault="008D17B0" w:rsidP="00D55AE7">
      <w:pPr>
        <w:ind w:firstLineChars="100" w:firstLine="31680"/>
      </w:pPr>
      <w:r w:rsidRPr="008D3EF6">
        <w:rPr>
          <w:rFonts w:cs="ＭＳ 明朝" w:hint="eastAsia"/>
        </w:rPr>
        <w:t>レーザ変位計からの信号</w:t>
      </w:r>
      <w:r>
        <w:rPr>
          <w:rFonts w:cs="ＭＳ 明朝" w:hint="eastAsia"/>
        </w:rPr>
        <w:t>，</w:t>
      </w:r>
      <w:r w:rsidRPr="008D3EF6">
        <w:rPr>
          <w:rFonts w:cs="ＭＳ 明朝" w:hint="eastAsia"/>
        </w:rPr>
        <w:t>デジタルマルチメータの電圧・電流</w:t>
      </w:r>
      <w:r>
        <w:rPr>
          <w:rFonts w:cs="ＭＳ 明朝" w:hint="eastAsia"/>
        </w:rPr>
        <w:t>計測及び</w:t>
      </w:r>
      <w:r w:rsidRPr="008D3EF6">
        <w:rPr>
          <w:rFonts w:cs="ＭＳ 明朝" w:hint="eastAsia"/>
        </w:rPr>
        <w:t>ハイスピードカメラ（</w:t>
      </w:r>
      <w:r w:rsidRPr="008D3EF6">
        <w:t>IDT</w:t>
      </w:r>
      <w:r w:rsidRPr="008D3EF6">
        <w:rPr>
          <w:rFonts w:cs="ＭＳ 明朝" w:hint="eastAsia"/>
        </w:rPr>
        <w:t>ジャパン製</w:t>
      </w:r>
      <w:r w:rsidRPr="008D3EF6">
        <w:t>N4S3</w:t>
      </w:r>
      <w:r w:rsidRPr="008D3EF6">
        <w:rPr>
          <w:rFonts w:cs="ＭＳ 明朝" w:hint="eastAsia"/>
        </w:rPr>
        <w:t>）</w:t>
      </w:r>
      <w:r>
        <w:rPr>
          <w:rFonts w:cs="ＭＳ 明朝" w:hint="eastAsia"/>
        </w:rPr>
        <w:t>撮影を</w:t>
      </w:r>
      <w:r w:rsidRPr="008D3EF6">
        <w:rPr>
          <w:rFonts w:cs="ＭＳ 明朝" w:hint="eastAsia"/>
        </w:rPr>
        <w:t>自作トリガによって同時に</w:t>
      </w:r>
      <w:r>
        <w:rPr>
          <w:rFonts w:cs="ＭＳ 明朝" w:hint="eastAsia"/>
        </w:rPr>
        <w:t>行った．</w:t>
      </w:r>
      <w:r w:rsidRPr="008D3EF6">
        <w:rPr>
          <w:rFonts w:cs="ＭＳ 明朝" w:hint="eastAsia"/>
        </w:rPr>
        <w:t>レーザ変位計とデジタルマルチメータの電圧・電流はサンプリング周波数</w:t>
      </w:r>
      <w:r w:rsidRPr="008D3EF6">
        <w:t>10kHz</w:t>
      </w:r>
      <w:r w:rsidRPr="008D3EF6">
        <w:rPr>
          <w:rFonts w:cs="ＭＳ 明朝" w:hint="eastAsia"/>
        </w:rPr>
        <w:t>で記録した</w:t>
      </w:r>
      <w:r>
        <w:rPr>
          <w:rFonts w:cs="ＭＳ 明朝" w:hint="eastAsia"/>
        </w:rPr>
        <w:t>．</w:t>
      </w:r>
      <w:r w:rsidRPr="008D3EF6">
        <w:rPr>
          <w:rFonts w:cs="ＭＳ 明朝" w:hint="eastAsia"/>
        </w:rPr>
        <w:t>ハイスピードカメラの画像は</w:t>
      </w:r>
      <w:r w:rsidRPr="008D3EF6">
        <w:t>1000fps</w:t>
      </w:r>
      <w:r w:rsidRPr="008D3EF6">
        <w:rPr>
          <w:rFonts w:cs="ＭＳ 明朝" w:hint="eastAsia"/>
        </w:rPr>
        <w:t>で撮影した</w:t>
      </w:r>
      <w:r>
        <w:rPr>
          <w:rFonts w:cs="ＭＳ 明朝" w:hint="eastAsia"/>
        </w:rPr>
        <w:t>．</w:t>
      </w:r>
      <w:r w:rsidRPr="008D3EF6">
        <w:rPr>
          <w:rFonts w:cs="ＭＳ 明朝" w:hint="eastAsia"/>
        </w:rPr>
        <w:t>実験に用いたシート材を表</w:t>
      </w:r>
      <w:r w:rsidRPr="008D3EF6">
        <w:t>1</w:t>
      </w:r>
      <w:r w:rsidRPr="008D3EF6">
        <w:rPr>
          <w:rFonts w:cs="ＭＳ 明朝" w:hint="eastAsia"/>
        </w:rPr>
        <w:t>に示す</w:t>
      </w:r>
      <w:r>
        <w:rPr>
          <w:rFonts w:cs="ＭＳ 明朝" w:hint="eastAsia"/>
        </w:rPr>
        <w:t>．</w:t>
      </w:r>
      <w:r w:rsidRPr="008D3EF6">
        <w:rPr>
          <w:rFonts w:cs="ＭＳ 明朝" w:hint="eastAsia"/>
        </w:rPr>
        <w:t>シート長さは</w:t>
      </w:r>
      <w:r w:rsidRPr="008D3EF6">
        <w:t>100mm</w:t>
      </w:r>
      <w:r>
        <w:rPr>
          <w:rFonts w:cs="ＭＳ 明朝" w:hint="eastAsia"/>
        </w:rPr>
        <w:t>，</w:t>
      </w:r>
      <w:r w:rsidRPr="008D3EF6">
        <w:t>150mm</w:t>
      </w:r>
      <w:r>
        <w:rPr>
          <w:rFonts w:cs="ＭＳ 明朝" w:hint="eastAsia"/>
        </w:rPr>
        <w:t>，</w:t>
      </w:r>
      <w:r w:rsidRPr="008D3EF6">
        <w:t>200mm</w:t>
      </w:r>
      <w:r>
        <w:rPr>
          <w:rFonts w:cs="ＭＳ 明朝" w:hint="eastAsia"/>
        </w:rPr>
        <w:t>，</w:t>
      </w:r>
      <w:r w:rsidRPr="008D3EF6">
        <w:t>250mm</w:t>
      </w:r>
      <w:r>
        <w:rPr>
          <w:rFonts w:cs="ＭＳ 明朝" w:hint="eastAsia"/>
        </w:rPr>
        <w:t>，</w:t>
      </w:r>
      <w:r w:rsidRPr="008D3EF6">
        <w:t>300mm</w:t>
      </w:r>
      <w:r w:rsidRPr="008D3EF6">
        <w:rPr>
          <w:rFonts w:cs="ＭＳ 明朝" w:hint="eastAsia"/>
        </w:rPr>
        <w:t>の</w:t>
      </w:r>
      <w:r w:rsidRPr="008D3EF6">
        <w:t>5</w:t>
      </w:r>
      <w:r w:rsidRPr="008D3EF6">
        <w:rPr>
          <w:rFonts w:cs="ＭＳ 明朝" w:hint="eastAsia"/>
        </w:rPr>
        <w:t>種類において実験を行った</w:t>
      </w:r>
      <w:r>
        <w:rPr>
          <w:rFonts w:cs="ＭＳ 明朝" w:hint="eastAsia"/>
        </w:rPr>
        <w:t>．</w:t>
      </w:r>
      <w:r w:rsidRPr="008D3EF6">
        <w:t xml:space="preserve"> </w:t>
      </w:r>
      <w:r w:rsidRPr="008D3EF6">
        <w:rPr>
          <w:rFonts w:cs="ＭＳ 明朝" w:hint="eastAsia"/>
        </w:rPr>
        <w:t>実験装置</w:t>
      </w:r>
      <w:r>
        <w:rPr>
          <w:rFonts w:cs="ＭＳ 明朝" w:hint="eastAsia"/>
        </w:rPr>
        <w:t>概略図</w:t>
      </w:r>
      <w:r w:rsidRPr="008D3EF6">
        <w:rPr>
          <w:rFonts w:cs="ＭＳ 明朝" w:hint="eastAsia"/>
        </w:rPr>
        <w:t>を図</w:t>
      </w:r>
      <w:r w:rsidRPr="008D3EF6">
        <w:t>1</w:t>
      </w:r>
      <w:r w:rsidRPr="008D3EF6">
        <w:rPr>
          <w:rFonts w:cs="ＭＳ 明朝" w:hint="eastAsia"/>
        </w:rPr>
        <w:t>に示す</w:t>
      </w:r>
      <w:r>
        <w:rPr>
          <w:rFonts w:cs="ＭＳ 明朝" w:hint="eastAsia"/>
        </w:rPr>
        <w:t>．</w:t>
      </w:r>
    </w:p>
    <w:p w:rsidR="008D17B0" w:rsidRPr="008D3EF6" w:rsidRDefault="008D17B0" w:rsidP="00CB45FC"/>
    <w:p w:rsidR="008D17B0" w:rsidRPr="008D3EF6" w:rsidRDefault="008D17B0" w:rsidP="00CB45FC">
      <w:pPr>
        <w:jc w:val="center"/>
      </w:pPr>
      <w:r w:rsidRPr="008D3EF6">
        <w:t>Table</w:t>
      </w:r>
      <w:r>
        <w:t>.</w:t>
      </w:r>
      <w:r w:rsidRPr="008D3EF6">
        <w:t>1 Flexible sheet</w:t>
      </w:r>
    </w:p>
    <w:tbl>
      <w:tblPr>
        <w:tblW w:w="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0"/>
        <w:gridCol w:w="2551"/>
      </w:tblGrid>
      <w:tr w:rsidR="008D17B0" w:rsidRPr="008D3EF6">
        <w:trPr>
          <w:jc w:val="center"/>
        </w:trPr>
        <w:tc>
          <w:tcPr>
            <w:tcW w:w="2050" w:type="dxa"/>
          </w:tcPr>
          <w:p w:rsidR="008D17B0" w:rsidRPr="008D3EF6" w:rsidRDefault="008D17B0" w:rsidP="002B5767">
            <w:pPr>
              <w:jc w:val="center"/>
            </w:pPr>
            <w:r w:rsidRPr="002B5767">
              <w:t>Material</w:t>
            </w:r>
          </w:p>
        </w:tc>
        <w:tc>
          <w:tcPr>
            <w:tcW w:w="2551" w:type="dxa"/>
          </w:tcPr>
          <w:p w:rsidR="008D17B0" w:rsidRPr="008D3EF6" w:rsidRDefault="008D17B0" w:rsidP="002B5767">
            <w:pPr>
              <w:jc w:val="center"/>
            </w:pPr>
            <w:r w:rsidRPr="008D3EF6">
              <w:t>polypropylene</w:t>
            </w:r>
          </w:p>
        </w:tc>
      </w:tr>
      <w:tr w:rsidR="008D17B0" w:rsidRPr="008D3EF6">
        <w:trPr>
          <w:jc w:val="center"/>
        </w:trPr>
        <w:tc>
          <w:tcPr>
            <w:tcW w:w="2050" w:type="dxa"/>
          </w:tcPr>
          <w:p w:rsidR="008D17B0" w:rsidRPr="008D3EF6" w:rsidRDefault="008D17B0" w:rsidP="002B5767">
            <w:pPr>
              <w:jc w:val="center"/>
            </w:pPr>
            <w:r w:rsidRPr="008D3EF6">
              <w:t>density [kg/m</w:t>
            </w:r>
            <w:r w:rsidRPr="002B5767">
              <w:rPr>
                <w:vertAlign w:val="superscript"/>
              </w:rPr>
              <w:t>3</w:t>
            </w:r>
            <w:r w:rsidRPr="008D3EF6">
              <w:t>]</w:t>
            </w:r>
          </w:p>
        </w:tc>
        <w:tc>
          <w:tcPr>
            <w:tcW w:w="2551" w:type="dxa"/>
          </w:tcPr>
          <w:p w:rsidR="008D17B0" w:rsidRPr="008D3EF6" w:rsidRDefault="008D17B0" w:rsidP="002B5767">
            <w:pPr>
              <w:jc w:val="center"/>
            </w:pPr>
            <w:r w:rsidRPr="008D3EF6">
              <w:t>904</w:t>
            </w:r>
          </w:p>
        </w:tc>
      </w:tr>
      <w:tr w:rsidR="008D17B0" w:rsidRPr="008D3EF6">
        <w:trPr>
          <w:jc w:val="center"/>
        </w:trPr>
        <w:tc>
          <w:tcPr>
            <w:tcW w:w="2050" w:type="dxa"/>
          </w:tcPr>
          <w:p w:rsidR="008D17B0" w:rsidRPr="008D3EF6" w:rsidRDefault="008D17B0" w:rsidP="002B5767">
            <w:pPr>
              <w:jc w:val="center"/>
            </w:pPr>
            <w:r w:rsidRPr="008D3EF6">
              <w:t>sheet width [mm]</w:t>
            </w:r>
          </w:p>
        </w:tc>
        <w:tc>
          <w:tcPr>
            <w:tcW w:w="2551" w:type="dxa"/>
          </w:tcPr>
          <w:p w:rsidR="008D17B0" w:rsidRPr="008D3EF6" w:rsidRDefault="008D17B0" w:rsidP="002B5767">
            <w:pPr>
              <w:jc w:val="center"/>
            </w:pPr>
            <w:r w:rsidRPr="008D3EF6">
              <w:t>100</w:t>
            </w:r>
          </w:p>
        </w:tc>
      </w:tr>
      <w:tr w:rsidR="008D17B0" w:rsidRPr="008D3EF6">
        <w:trPr>
          <w:jc w:val="center"/>
        </w:trPr>
        <w:tc>
          <w:tcPr>
            <w:tcW w:w="2050" w:type="dxa"/>
          </w:tcPr>
          <w:p w:rsidR="008D17B0" w:rsidRPr="008D3EF6" w:rsidRDefault="008D17B0" w:rsidP="002B5767">
            <w:pPr>
              <w:jc w:val="center"/>
            </w:pPr>
            <w:r w:rsidRPr="008D3EF6">
              <w:t>sheet thickness [mm]</w:t>
            </w:r>
          </w:p>
        </w:tc>
        <w:tc>
          <w:tcPr>
            <w:tcW w:w="2551" w:type="dxa"/>
          </w:tcPr>
          <w:p w:rsidR="008D17B0" w:rsidRPr="008D3EF6" w:rsidRDefault="008D17B0" w:rsidP="002B5767">
            <w:pPr>
              <w:jc w:val="center"/>
            </w:pPr>
            <w:r w:rsidRPr="008D3EF6">
              <w:t>0</w:t>
            </w:r>
            <w:r>
              <w:t>.</w:t>
            </w:r>
            <w:r w:rsidRPr="008D3EF6">
              <w:t>2</w:t>
            </w:r>
          </w:p>
        </w:tc>
      </w:tr>
      <w:tr w:rsidR="008D17B0" w:rsidRPr="008D3EF6">
        <w:trPr>
          <w:jc w:val="center"/>
        </w:trPr>
        <w:tc>
          <w:tcPr>
            <w:tcW w:w="2050" w:type="dxa"/>
            <w:vAlign w:val="center"/>
          </w:tcPr>
          <w:p w:rsidR="008D17B0" w:rsidRPr="008D3EF6" w:rsidRDefault="008D17B0" w:rsidP="002B5767">
            <w:pPr>
              <w:jc w:val="center"/>
            </w:pPr>
            <w:r w:rsidRPr="008D3EF6">
              <w:t>sheet length [mm]</w:t>
            </w:r>
          </w:p>
        </w:tc>
        <w:tc>
          <w:tcPr>
            <w:tcW w:w="2551" w:type="dxa"/>
            <w:vAlign w:val="center"/>
          </w:tcPr>
          <w:p w:rsidR="008D17B0" w:rsidRPr="008D3EF6" w:rsidRDefault="008D17B0" w:rsidP="002B5767">
            <w:pPr>
              <w:jc w:val="center"/>
            </w:pPr>
            <w:r w:rsidRPr="008D3EF6">
              <w:t>100</w:t>
            </w:r>
            <w:r>
              <w:rPr>
                <w:rFonts w:cs="ＭＳ 明朝" w:hint="eastAsia"/>
              </w:rPr>
              <w:t>，</w:t>
            </w:r>
            <w:r w:rsidRPr="008D3EF6">
              <w:t>150</w:t>
            </w:r>
            <w:r>
              <w:rPr>
                <w:rFonts w:cs="ＭＳ 明朝" w:hint="eastAsia"/>
              </w:rPr>
              <w:t>，</w:t>
            </w:r>
            <w:r w:rsidRPr="008D3EF6">
              <w:t>200</w:t>
            </w:r>
            <w:r>
              <w:rPr>
                <w:rFonts w:cs="ＭＳ 明朝" w:hint="eastAsia"/>
              </w:rPr>
              <w:t>，</w:t>
            </w:r>
            <w:r w:rsidRPr="008D3EF6">
              <w:t>250</w:t>
            </w:r>
            <w:r>
              <w:rPr>
                <w:rFonts w:cs="ＭＳ 明朝" w:hint="eastAsia"/>
              </w:rPr>
              <w:t>，</w:t>
            </w:r>
            <w:r w:rsidRPr="008D3EF6">
              <w:t>300</w:t>
            </w:r>
          </w:p>
        </w:tc>
      </w:tr>
      <w:tr w:rsidR="008D17B0" w:rsidRPr="008D3EF6">
        <w:trPr>
          <w:jc w:val="center"/>
        </w:trPr>
        <w:tc>
          <w:tcPr>
            <w:tcW w:w="2050" w:type="dxa"/>
          </w:tcPr>
          <w:p w:rsidR="008D17B0" w:rsidRPr="008D3EF6" w:rsidRDefault="008D17B0" w:rsidP="002B5767">
            <w:pPr>
              <w:jc w:val="center"/>
            </w:pPr>
            <w:r w:rsidRPr="002B5767">
              <w:t>elastic ratio [GPa]</w:t>
            </w:r>
          </w:p>
        </w:tc>
        <w:tc>
          <w:tcPr>
            <w:tcW w:w="2551" w:type="dxa"/>
          </w:tcPr>
          <w:p w:rsidR="008D17B0" w:rsidRPr="008D3EF6" w:rsidRDefault="008D17B0" w:rsidP="002B5767">
            <w:pPr>
              <w:jc w:val="center"/>
            </w:pPr>
            <w:r w:rsidRPr="008D3EF6">
              <w:t>1</w:t>
            </w:r>
            <w:r>
              <w:t>.61</w:t>
            </w:r>
          </w:p>
        </w:tc>
      </w:tr>
    </w:tbl>
    <w:p w:rsidR="008D17B0" w:rsidRDefault="008D17B0" w:rsidP="00CB45FC"/>
    <w:p w:rsidR="008D17B0" w:rsidRPr="008D3EF6" w:rsidRDefault="008D17B0" w:rsidP="00CB45FC">
      <w:pPr>
        <w:jc w:val="center"/>
      </w:pPr>
      <w:r w:rsidRPr="008E48A8">
        <w:rPr>
          <w:noProof/>
        </w:rPr>
        <w:pict>
          <v:shape id="図 8" o:spid="_x0000_i1029" type="#_x0000_t75" style="width:212.25pt;height:155.25pt;visibility:visible">
            <v:imagedata r:id="rId11" o:title="" croptop="12533f" cropbottom="7595f" cropleft="16149f" cropright="12574f"/>
          </v:shape>
        </w:pict>
      </w:r>
    </w:p>
    <w:p w:rsidR="008D17B0" w:rsidRPr="008D3EF6" w:rsidRDefault="008D17B0" w:rsidP="00D55AE7">
      <w:pPr>
        <w:ind w:firstLineChars="100" w:firstLine="31680"/>
        <w:jc w:val="center"/>
      </w:pPr>
      <w:r w:rsidRPr="008D3EF6">
        <w:t>Fig</w:t>
      </w:r>
      <w:r>
        <w:t>.</w:t>
      </w:r>
      <w:r w:rsidRPr="008D3EF6">
        <w:t>1 Experimental devices</w:t>
      </w:r>
    </w:p>
    <w:p w:rsidR="008D17B0" w:rsidRDefault="008D17B0" w:rsidP="00D55AE7">
      <w:pPr>
        <w:ind w:firstLineChars="100" w:firstLine="31680"/>
      </w:pPr>
    </w:p>
    <w:p w:rsidR="008D17B0" w:rsidRDefault="008D17B0" w:rsidP="00D55AE7">
      <w:pPr>
        <w:ind w:firstLineChars="100" w:firstLine="31680"/>
        <w:rPr>
          <w:rFonts w:ascii="ＭＳ 明朝"/>
          <w:color w:val="000000"/>
        </w:rPr>
      </w:pPr>
      <w:r w:rsidRPr="00D01E8C">
        <w:rPr>
          <w:rFonts w:cs="ＭＳ 明朝" w:hint="eastAsia"/>
        </w:rPr>
        <w:t>図</w:t>
      </w:r>
      <w:r>
        <w:t>2</w:t>
      </w:r>
      <w:r w:rsidRPr="00D01E8C">
        <w:rPr>
          <w:rFonts w:cs="ＭＳ 明朝" w:hint="eastAsia"/>
        </w:rPr>
        <w:t>に本実験で用いた実験装置概略と座標系および記号の定義を示す．</w:t>
      </w:r>
      <w:r>
        <w:t>CCW</w:t>
      </w:r>
      <w:r>
        <w:rPr>
          <w:rFonts w:cs="ＭＳ 明朝" w:hint="eastAsia"/>
        </w:rPr>
        <w:t>の実験には</w:t>
      </w:r>
      <w:r>
        <w:t>400mm</w:t>
      </w:r>
      <w:r>
        <w:rPr>
          <w:rFonts w:cs="ＭＳ 明朝" w:hint="eastAsia"/>
        </w:rPr>
        <w:t>×</w:t>
      </w:r>
      <w:r>
        <w:t>200mm</w:t>
      </w:r>
      <w:r>
        <w:rPr>
          <w:rFonts w:cs="ＭＳ 明朝" w:hint="eastAsia"/>
        </w:rPr>
        <w:t>の吹き出し口を有する開放型低速風洞を使用した．</w:t>
      </w:r>
      <w:r w:rsidRPr="00D66807">
        <w:t>CCW</w:t>
      </w:r>
      <w:r w:rsidRPr="00D66807">
        <w:rPr>
          <w:rFonts w:cs="ＭＳ 明朝" w:hint="eastAsia"/>
        </w:rPr>
        <w:t>試験片の</w:t>
      </w:r>
      <w:r>
        <w:rPr>
          <w:rFonts w:cs="ＭＳ 明朝" w:hint="eastAsia"/>
        </w:rPr>
        <w:t>コード長は</w:t>
      </w:r>
      <w:r w:rsidRPr="007B497C">
        <w:rPr>
          <w:i/>
          <w:iCs/>
        </w:rPr>
        <w:t>C</w:t>
      </w:r>
      <w:r>
        <w:t>=100mm</w:t>
      </w:r>
      <w:r>
        <w:rPr>
          <w:rFonts w:cs="ＭＳ 明朝" w:hint="eastAsia"/>
        </w:rPr>
        <w:t>であり，試験片前縁は半径</w:t>
      </w:r>
      <w:r w:rsidRPr="002B5767">
        <w:fldChar w:fldCharType="begin"/>
      </w:r>
      <w:r w:rsidRPr="002B5767">
        <w:instrText xml:space="preserve"> QUOTE </w:instrText>
      </w:r>
      <w:r w:rsidRPr="002B5767">
        <w:pict>
          <v:shape id="_x0000_i1030" type="#_x0000_t75" style="width:15pt;height:15.75pt">
            <v:imagedata r:id="rId12" o:title="" chromakey="white"/>
          </v:shape>
        </w:pict>
      </w:r>
      <w:r w:rsidRPr="002B5767">
        <w:instrText xml:space="preserve"> </w:instrText>
      </w:r>
      <w:r w:rsidRPr="002B5767">
        <w:fldChar w:fldCharType="separate"/>
      </w:r>
      <w:r w:rsidRPr="002B5767">
        <w:pict>
          <v:shape id="_x0000_i1031" type="#_x0000_t75" style="width:15pt;height:15.75pt">
            <v:imagedata r:id="rId12" o:title="" chromakey="white"/>
          </v:shape>
        </w:pict>
      </w:r>
      <w:r w:rsidRPr="002B5767">
        <w:fldChar w:fldCharType="end"/>
      </w:r>
      <w:r w:rsidRPr="007B497C">
        <w:rPr>
          <w:i/>
          <w:iCs/>
        </w:rPr>
        <w:t>=</w:t>
      </w:r>
      <w:r>
        <w:t>11mm</w:t>
      </w:r>
      <w:r>
        <w:rPr>
          <w:rFonts w:cs="ＭＳ 明朝" w:hint="eastAsia"/>
        </w:rPr>
        <w:t>，後縁は半径</w:t>
      </w:r>
      <w:r w:rsidRPr="002B5767">
        <w:fldChar w:fldCharType="begin"/>
      </w:r>
      <w:r w:rsidRPr="002B5767">
        <w:instrText xml:space="preserve"> QUOTE </w:instrText>
      </w:r>
      <w:r w:rsidRPr="002B5767">
        <w:pict>
          <v:shape id="_x0000_i1032" type="#_x0000_t75" style="width:15pt;height:15.75pt">
            <v:imagedata r:id="rId13" o:title="" chromakey="white"/>
          </v:shape>
        </w:pict>
      </w:r>
      <w:r w:rsidRPr="002B5767">
        <w:instrText xml:space="preserve"> </w:instrText>
      </w:r>
      <w:r w:rsidRPr="002B5767">
        <w:fldChar w:fldCharType="separate"/>
      </w:r>
      <w:r w:rsidRPr="002B5767">
        <w:pict>
          <v:shape id="_x0000_i1033" type="#_x0000_t75" style="width:15pt;height:15.75pt">
            <v:imagedata r:id="rId13" o:title="" chromakey="white"/>
          </v:shape>
        </w:pict>
      </w:r>
      <w:r w:rsidRPr="002B5767">
        <w:fldChar w:fldCharType="end"/>
      </w:r>
      <w:r>
        <w:t>=10mm</w:t>
      </w:r>
      <w:r>
        <w:rPr>
          <w:rFonts w:cs="ＭＳ 明朝" w:hint="eastAsia"/>
        </w:rPr>
        <w:t>の円弧形状となっている．またスパンは</w:t>
      </w:r>
      <w:r w:rsidRPr="007B497C">
        <w:rPr>
          <w:i/>
          <w:iCs/>
        </w:rPr>
        <w:t>w</w:t>
      </w:r>
      <w:r>
        <w:t>=200mm</w:t>
      </w:r>
      <w:r>
        <w:rPr>
          <w:rFonts w:cs="ＭＳ 明朝" w:hint="eastAsia"/>
        </w:rPr>
        <w:t>であり，スロット幅は</w:t>
      </w:r>
      <w:r w:rsidRPr="007B497C">
        <w:rPr>
          <w:i/>
          <w:iCs/>
        </w:rPr>
        <w:t>b</w:t>
      </w:r>
      <w:r>
        <w:t>=1mm</w:t>
      </w:r>
      <w:r>
        <w:rPr>
          <w:rFonts w:cs="ＭＳ 明朝" w:hint="eastAsia"/>
        </w:rPr>
        <w:t>である．試験片は風洞ノズルから</w:t>
      </w:r>
      <w:r>
        <w:t>150mm</w:t>
      </w:r>
      <w:r>
        <w:rPr>
          <w:rFonts w:cs="ＭＳ 明朝" w:hint="eastAsia"/>
        </w:rPr>
        <w:t>の位置に設置され，試験片両端はアクリル板で保持されている．なお試験片表面には</w:t>
      </w:r>
      <w:r w:rsidRPr="00D66807">
        <w:rPr>
          <w:rFonts w:ascii="ＭＳ 明朝" w:hAnsi="ＭＳ 明朝" w:cs="ＭＳ 明朝" w:hint="eastAsia"/>
          <w:i/>
          <w:iCs/>
        </w:rPr>
        <w:t>φ</w:t>
      </w:r>
      <w:r>
        <w:t>=0.3mm</w:t>
      </w:r>
      <w:r>
        <w:rPr>
          <w:rFonts w:cs="ＭＳ 明朝" w:hint="eastAsia"/>
        </w:rPr>
        <w:t>の圧力計測孔がらせん状に設けられて</w:t>
      </w:r>
      <w:r w:rsidRPr="00D66807">
        <w:rPr>
          <w:rFonts w:cs="ＭＳ 明朝" w:hint="eastAsia"/>
        </w:rPr>
        <w:t>いる．</w:t>
      </w:r>
      <w:r>
        <w:rPr>
          <w:rFonts w:cs="ＭＳ 明朝" w:hint="eastAsia"/>
        </w:rPr>
        <w:t>圧力計測にはデジタルマノメータ</w:t>
      </w:r>
      <w:r>
        <w:t>DMP202N</w:t>
      </w:r>
      <w:r>
        <w:rPr>
          <w:rFonts w:cs="ＭＳ 明朝" w:hint="eastAsia"/>
        </w:rPr>
        <w:t>［（株）岡野製作所］を用いた．一方，流れの可視化にはスモークワイヤ法を適用した．ニクロム線は試験片前縁の上流側</w:t>
      </w:r>
      <w:r>
        <w:t>60mm</w:t>
      </w:r>
      <w:r>
        <w:rPr>
          <w:rFonts w:cs="ＭＳ 明朝" w:hint="eastAsia"/>
        </w:rPr>
        <w:t>と試験片後縁の下流側</w:t>
      </w:r>
      <w:r>
        <w:t>10mm</w:t>
      </w:r>
      <w:r>
        <w:rPr>
          <w:rFonts w:cs="ＭＳ 明朝" w:hint="eastAsia"/>
        </w:rPr>
        <w:t>の位置に配し，煙粒子の挙動についてはデジタルカメラ</w:t>
      </w:r>
      <w:r>
        <w:t>EXLIM Pro EX-F1</w:t>
      </w:r>
      <w:r>
        <w:rPr>
          <w:rFonts w:cs="ＭＳ 明朝" w:hint="eastAsia"/>
        </w:rPr>
        <w:t>［（株）カシオ計算機］を用いてフレームレート</w:t>
      </w:r>
      <w:r>
        <w:t>300fps</w:t>
      </w:r>
      <w:r>
        <w:rPr>
          <w:rFonts w:cs="ＭＳ 明朝" w:hint="eastAsia"/>
        </w:rPr>
        <w:t>で撮影した．本研究では主流速度</w:t>
      </w:r>
      <w:r w:rsidRPr="002B5767">
        <w:fldChar w:fldCharType="begin"/>
      </w:r>
      <w:r w:rsidRPr="002B5767">
        <w:instrText xml:space="preserve"> QUOTE </w:instrText>
      </w:r>
      <w:r w:rsidRPr="002B5767">
        <w:pict>
          <v:shape id="_x0000_i1034" type="#_x0000_t75" style="width:15pt;height:15.75pt">
            <v:imagedata r:id="rId14" o:title="" chromakey="white"/>
          </v:shape>
        </w:pict>
      </w:r>
      <w:r w:rsidRPr="002B5767">
        <w:instrText xml:space="preserve"> </w:instrText>
      </w:r>
      <w:r w:rsidRPr="002B5767">
        <w:fldChar w:fldCharType="separate"/>
      </w:r>
      <w:r w:rsidRPr="002B5767">
        <w:pict>
          <v:shape id="_x0000_i1035" type="#_x0000_t75" style="width:15pt;height:15.75pt">
            <v:imagedata r:id="rId14" o:title="" chromakey="white"/>
          </v:shape>
        </w:pict>
      </w:r>
      <w:r w:rsidRPr="002B5767">
        <w:fldChar w:fldCharType="end"/>
      </w:r>
      <w:r>
        <w:rPr>
          <w:rFonts w:cs="ＭＳ 明朝" w:hint="eastAsia"/>
        </w:rPr>
        <w:t>，噴流速度</w:t>
      </w:r>
      <w:r w:rsidRPr="002B5767">
        <w:fldChar w:fldCharType="begin"/>
      </w:r>
      <w:r w:rsidRPr="002B5767">
        <w:instrText xml:space="preserve"> QUOTE </w:instrText>
      </w:r>
      <w:r w:rsidRPr="002B5767">
        <w:pict>
          <v:shape id="_x0000_i1036" type="#_x0000_t75" style="width:11.25pt;height:17.25pt">
            <v:imagedata r:id="rId15" o:title="" chromakey="white"/>
          </v:shape>
        </w:pict>
      </w:r>
      <w:r w:rsidRPr="002B5767">
        <w:instrText xml:space="preserve"> </w:instrText>
      </w:r>
      <w:r w:rsidRPr="002B5767">
        <w:fldChar w:fldCharType="separate"/>
      </w:r>
      <w:r w:rsidRPr="002B5767">
        <w:pict>
          <v:shape id="_x0000_i1037" type="#_x0000_t75" style="width:11.25pt;height:17.25pt">
            <v:imagedata r:id="rId15" o:title="" chromakey="white"/>
          </v:shape>
        </w:pict>
      </w:r>
      <w:r w:rsidRPr="002B5767">
        <w:fldChar w:fldCharType="end"/>
      </w:r>
      <w:r>
        <w:rPr>
          <w:rFonts w:cs="ＭＳ 明朝" w:hint="eastAsia"/>
        </w:rPr>
        <w:t>の場合の運動量係数を</w:t>
      </w:r>
      <w:r w:rsidRPr="007B497C">
        <w:rPr>
          <w:i/>
          <w:iCs/>
          <w:color w:val="000000"/>
        </w:rPr>
        <w:t>Cμ</w:t>
      </w:r>
      <w:r w:rsidRPr="00E73428">
        <w:rPr>
          <w:rFonts w:hAnsi="ＭＳ 明朝" w:cs="ＭＳ 明朝" w:hint="eastAsia"/>
          <w:color w:val="000000"/>
        </w:rPr>
        <w:t>＝</w:t>
      </w:r>
      <w:r w:rsidRPr="00E73428">
        <w:rPr>
          <w:i/>
          <w:iCs/>
          <w:color w:val="000000"/>
        </w:rPr>
        <w:t>(2U</w:t>
      </w:r>
      <w:r w:rsidRPr="00E73428">
        <w:rPr>
          <w:i/>
          <w:iCs/>
          <w:color w:val="000000"/>
          <w:vertAlign w:val="subscript"/>
        </w:rPr>
        <w:t>j</w:t>
      </w:r>
      <w:r w:rsidRPr="00E73428">
        <w:rPr>
          <w:i/>
          <w:iCs/>
          <w:color w:val="000000"/>
          <w:vertAlign w:val="superscript"/>
        </w:rPr>
        <w:t>2</w:t>
      </w:r>
      <w:r w:rsidRPr="00E73428">
        <w:rPr>
          <w:i/>
          <w:iCs/>
          <w:color w:val="000000"/>
        </w:rPr>
        <w:t>b)/(U</w:t>
      </w:r>
      <w:r w:rsidRPr="00E73428">
        <w:rPr>
          <w:i/>
          <w:iCs/>
          <w:color w:val="000000"/>
          <w:vertAlign w:val="subscript"/>
        </w:rPr>
        <w:t>∞</w:t>
      </w:r>
      <w:r w:rsidRPr="00E73428">
        <w:rPr>
          <w:i/>
          <w:iCs/>
          <w:color w:val="000000"/>
          <w:vertAlign w:val="superscript"/>
        </w:rPr>
        <w:t>2</w:t>
      </w:r>
      <w:r w:rsidRPr="00E73428">
        <w:rPr>
          <w:i/>
          <w:iCs/>
          <w:color w:val="000000"/>
        </w:rPr>
        <w:t>C)</w:t>
      </w:r>
      <w:r>
        <w:rPr>
          <w:rFonts w:cs="ＭＳ 明朝" w:hint="eastAsia"/>
          <w:color w:val="000000"/>
        </w:rPr>
        <w:t>と定義し，ここでは主流速度</w:t>
      </w:r>
      <w:r w:rsidRPr="002B5767">
        <w:fldChar w:fldCharType="begin"/>
      </w:r>
      <w:r w:rsidRPr="002B5767">
        <w:instrText xml:space="preserve"> QUOTE </w:instrText>
      </w:r>
      <w:r w:rsidRPr="002B5767">
        <w:pict>
          <v:shape id="_x0000_i1038" type="#_x0000_t75" style="width:15pt;height:15.75pt">
            <v:imagedata r:id="rId14" o:title="" chromakey="white"/>
          </v:shape>
        </w:pict>
      </w:r>
      <w:r w:rsidRPr="002B5767">
        <w:instrText xml:space="preserve"> </w:instrText>
      </w:r>
      <w:r w:rsidRPr="002B5767">
        <w:fldChar w:fldCharType="separate"/>
      </w:r>
      <w:r w:rsidRPr="002B5767">
        <w:pict>
          <v:shape id="_x0000_i1039" type="#_x0000_t75" style="width:15pt;height:15.75pt">
            <v:imagedata r:id="rId14" o:title="" chromakey="white"/>
          </v:shape>
        </w:pict>
      </w:r>
      <w:r w:rsidRPr="002B5767">
        <w:fldChar w:fldCharType="end"/>
      </w:r>
      <w:r>
        <w:rPr>
          <w:rFonts w:cs="ＭＳ 明朝" w:hint="eastAsia"/>
        </w:rPr>
        <w:t>と試験片コード長</w:t>
      </w:r>
      <w:r w:rsidRPr="00D867FE">
        <w:rPr>
          <w:i/>
          <w:iCs/>
        </w:rPr>
        <w:t>C</w:t>
      </w:r>
      <w:r>
        <w:rPr>
          <w:rFonts w:cs="ＭＳ 明朝" w:hint="eastAsia"/>
        </w:rPr>
        <w:t>に基づくレイノルズ数</w:t>
      </w:r>
      <w:r w:rsidRPr="00E73428">
        <w:rPr>
          <w:i/>
          <w:iCs/>
          <w:color w:val="000000"/>
        </w:rPr>
        <w:t>Re</w:t>
      </w:r>
      <w:r w:rsidRPr="00E73428">
        <w:rPr>
          <w:rFonts w:ascii="ＭＳ 明朝" w:hAnsi="ＭＳ 明朝" w:cs="ＭＳ 明朝" w:hint="eastAsia"/>
          <w:color w:val="000000"/>
        </w:rPr>
        <w:t>≒</w:t>
      </w:r>
      <w:r w:rsidRPr="00E73428">
        <w:rPr>
          <w:color w:val="000000"/>
        </w:rPr>
        <w:t>5.3×10</w:t>
      </w:r>
      <w:r w:rsidRPr="00E73428">
        <w:rPr>
          <w:color w:val="000000"/>
          <w:vertAlign w:val="superscript"/>
        </w:rPr>
        <w:t>4</w:t>
      </w:r>
      <w:r w:rsidRPr="00E73428">
        <w:rPr>
          <w:color w:val="000000"/>
        </w:rPr>
        <w:t>(</w:t>
      </w:r>
      <w:r w:rsidRPr="00E73428">
        <w:rPr>
          <w:i/>
          <w:iCs/>
          <w:color w:val="000000"/>
        </w:rPr>
        <w:t>U</w:t>
      </w:r>
      <w:r w:rsidRPr="00E73428">
        <w:rPr>
          <w:i/>
          <w:iCs/>
          <w:color w:val="000000"/>
          <w:vertAlign w:val="subscript"/>
        </w:rPr>
        <w:t>∞</w:t>
      </w:r>
      <w:r w:rsidRPr="00E73428">
        <w:rPr>
          <w:rFonts w:ascii="ＭＳ 明朝" w:hAnsi="ＭＳ 明朝" w:cs="ＭＳ 明朝" w:hint="eastAsia"/>
          <w:color w:val="000000"/>
        </w:rPr>
        <w:t>≒</w:t>
      </w:r>
      <w:r w:rsidRPr="00E73428">
        <w:rPr>
          <w:color w:val="000000"/>
        </w:rPr>
        <w:t>8.3m/s)</w:t>
      </w:r>
      <w:r w:rsidRPr="00E73428">
        <w:rPr>
          <w:rFonts w:ascii="ＭＳ 明朝" w:hAnsi="ＭＳ 明朝" w:cs="ＭＳ 明朝" w:hint="eastAsia"/>
          <w:color w:val="000000"/>
        </w:rPr>
        <w:t>の条件下で得られた結果</w:t>
      </w:r>
      <w:r>
        <w:rPr>
          <w:rFonts w:ascii="ＭＳ 明朝" w:hAnsi="ＭＳ 明朝" w:cs="ＭＳ 明朝"/>
          <w:color w:val="000000"/>
        </w:rPr>
        <w:t>(</w:t>
      </w:r>
      <w:r>
        <w:rPr>
          <w:rFonts w:ascii="ＭＳ 明朝" w:hAnsi="ＭＳ 明朝" w:cs="ＭＳ 明朝" w:hint="eastAsia"/>
          <w:color w:val="000000"/>
        </w:rPr>
        <w:t>計算結果を含む</w:t>
      </w:r>
      <w:r>
        <w:rPr>
          <w:rFonts w:ascii="ＭＳ 明朝" w:hAnsi="ＭＳ 明朝" w:cs="ＭＳ 明朝"/>
          <w:color w:val="000000"/>
        </w:rPr>
        <w:t>)</w:t>
      </w:r>
      <w:r w:rsidRPr="00E73428">
        <w:rPr>
          <w:rFonts w:ascii="ＭＳ 明朝" w:hAnsi="ＭＳ 明朝" w:cs="ＭＳ 明朝" w:hint="eastAsia"/>
          <w:color w:val="000000"/>
        </w:rPr>
        <w:t>について報告する．</w:t>
      </w:r>
      <w:r w:rsidRPr="00D66807">
        <w:rPr>
          <w:rFonts w:ascii="ＭＳ 明朝" w:hAnsi="ＭＳ 明朝" w:cs="ＭＳ 明朝" w:hint="eastAsia"/>
        </w:rPr>
        <w:t>ただし，</w:t>
      </w:r>
      <w:r>
        <w:rPr>
          <w:rFonts w:ascii="ＭＳ 明朝" w:hAnsi="ＭＳ 明朝" w:cs="ＭＳ 明朝" w:hint="eastAsia"/>
          <w:color w:val="000000"/>
        </w:rPr>
        <w:t>可視化実験ではスモークワイヤによる流線を鮮明にとらえるために</w:t>
      </w:r>
      <w:r w:rsidRPr="00E73428">
        <w:rPr>
          <w:i/>
          <w:iCs/>
          <w:color w:val="000000"/>
        </w:rPr>
        <w:t>Re</w:t>
      </w:r>
      <w:r w:rsidRPr="00E73428">
        <w:rPr>
          <w:rFonts w:ascii="ＭＳ 明朝" w:hAnsi="ＭＳ 明朝" w:cs="ＭＳ 明朝" w:hint="eastAsia"/>
          <w:color w:val="000000"/>
        </w:rPr>
        <w:t>≒</w:t>
      </w:r>
      <w:r w:rsidRPr="00E73428">
        <w:rPr>
          <w:color w:val="000000"/>
        </w:rPr>
        <w:t>1.9×10</w:t>
      </w:r>
      <w:r w:rsidRPr="00E73428">
        <w:rPr>
          <w:color w:val="000000"/>
          <w:vertAlign w:val="superscript"/>
        </w:rPr>
        <w:t>4</w:t>
      </w:r>
      <w:r w:rsidRPr="00E73428">
        <w:rPr>
          <w:rFonts w:ascii="ＭＳ 明朝" w:hAnsi="ＭＳ 明朝" w:cs="ＭＳ 明朝"/>
          <w:color w:val="000000"/>
        </w:rPr>
        <w:t>(</w:t>
      </w:r>
      <w:r w:rsidRPr="00E73428">
        <w:rPr>
          <w:i/>
          <w:iCs/>
          <w:color w:val="000000"/>
        </w:rPr>
        <w:t>U</w:t>
      </w:r>
      <w:r w:rsidRPr="00E73428">
        <w:rPr>
          <w:i/>
          <w:iCs/>
          <w:color w:val="000000"/>
          <w:vertAlign w:val="subscript"/>
        </w:rPr>
        <w:t>∞</w:t>
      </w:r>
      <w:r w:rsidRPr="00E73428">
        <w:rPr>
          <w:rFonts w:ascii="ＭＳ 明朝" w:hAnsi="ＭＳ 明朝" w:cs="ＭＳ 明朝" w:hint="eastAsia"/>
          <w:color w:val="000000"/>
        </w:rPr>
        <w:t>≒</w:t>
      </w:r>
      <w:r w:rsidRPr="00E73428">
        <w:rPr>
          <w:color w:val="000000"/>
        </w:rPr>
        <w:t>2.9m/s</w:t>
      </w:r>
      <w:r w:rsidRPr="00E73428">
        <w:rPr>
          <w:rFonts w:ascii="ＭＳ 明朝" w:hAnsi="ＭＳ 明朝" w:cs="ＭＳ 明朝"/>
          <w:color w:val="000000"/>
        </w:rPr>
        <w:t>)</w:t>
      </w:r>
      <w:r w:rsidRPr="00E73428">
        <w:rPr>
          <w:rFonts w:ascii="ＭＳ 明朝" w:hAnsi="ＭＳ 明朝" w:cs="ＭＳ 明朝" w:hint="eastAsia"/>
          <w:color w:val="000000"/>
        </w:rPr>
        <w:t>で得られた結果を示す．</w:t>
      </w:r>
      <w:r>
        <w:rPr>
          <w:rFonts w:ascii="ＭＳ 明朝" w:hAnsi="ＭＳ 明朝" w:cs="ＭＳ 明朝" w:hint="eastAsia"/>
          <w:color w:val="000000"/>
        </w:rPr>
        <w:t>また主流に対する迎え角を</w:t>
      </w:r>
      <w:r w:rsidRPr="007B497C">
        <w:rPr>
          <w:i/>
          <w:iCs/>
          <w:color w:val="000000"/>
        </w:rPr>
        <w:t>AOA</w:t>
      </w:r>
      <w:r w:rsidRPr="004E1940">
        <w:rPr>
          <w:color w:val="000000"/>
        </w:rPr>
        <w:t>(Angle Of Attack</w:t>
      </w:r>
      <w:r>
        <w:rPr>
          <w:rFonts w:ascii="ＭＳ 明朝" w:hAnsi="ＭＳ 明朝" w:cs="ＭＳ 明朝"/>
          <w:color w:val="000000"/>
        </w:rPr>
        <w:t>)</w:t>
      </w:r>
      <w:r w:rsidRPr="00D66807">
        <w:rPr>
          <w:rFonts w:ascii="ＭＳ 明朝" w:hAnsi="ＭＳ 明朝" w:cs="ＭＳ 明朝" w:hint="eastAsia"/>
        </w:rPr>
        <w:t>として表記</w:t>
      </w:r>
      <w:r>
        <w:rPr>
          <w:rFonts w:ascii="ＭＳ 明朝" w:hAnsi="ＭＳ 明朝" w:cs="ＭＳ 明朝" w:hint="eastAsia"/>
          <w:color w:val="000000"/>
        </w:rPr>
        <w:t>した．</w:t>
      </w:r>
    </w:p>
    <w:p w:rsidR="008D17B0" w:rsidRDefault="008D17B0" w:rsidP="00D55AE7">
      <w:pPr>
        <w:ind w:firstLineChars="100" w:firstLine="31680"/>
        <w:rPr>
          <w:rFonts w:ascii="ＭＳ 明朝"/>
          <w:color w:val="000000"/>
        </w:rPr>
      </w:pPr>
    </w:p>
    <w:p w:rsidR="008D17B0" w:rsidRDefault="008D17B0" w:rsidP="00D55AE7">
      <w:pPr>
        <w:ind w:firstLineChars="100" w:firstLine="31680"/>
        <w:rPr>
          <w:rFonts w:ascii="ＭＳ 明朝"/>
          <w:color w:val="000000"/>
        </w:rPr>
      </w:pPr>
    </w:p>
    <w:p w:rsidR="008D17B0" w:rsidRDefault="008D17B0" w:rsidP="00D55AE7">
      <w:pPr>
        <w:ind w:firstLineChars="100" w:firstLine="31680"/>
        <w:rPr>
          <w:rFonts w:ascii="ＭＳ 明朝"/>
          <w:color w:val="000000"/>
        </w:rPr>
      </w:pPr>
      <w:r>
        <w:rPr>
          <w:noProof/>
        </w:rPr>
        <w:pict>
          <v:shape id="図 11" o:spid="_x0000_s1027" type="#_x0000_t75" style="position:absolute;left:0;text-align:left;margin-left:9.2pt;margin-top:1.75pt;width:189pt;height:147.5pt;z-index:251656192;visibility:visible">
            <v:imagedata r:id="rId16" o:title=""/>
            <w10:wrap type="topAndBottom"/>
          </v:shape>
        </w:pict>
      </w:r>
    </w:p>
    <w:p w:rsidR="008D17B0" w:rsidRPr="00AB2D06" w:rsidRDefault="008D17B0" w:rsidP="00D55AE7">
      <w:pPr>
        <w:ind w:firstLineChars="100" w:firstLine="31680"/>
        <w:rPr>
          <w:rFonts w:ascii="ＭＳ 明朝"/>
          <w:color w:val="000000"/>
        </w:rPr>
      </w:pPr>
    </w:p>
    <w:p w:rsidR="008D17B0" w:rsidRDefault="008D17B0" w:rsidP="00EB6205">
      <w:pPr>
        <w:jc w:val="center"/>
      </w:pPr>
      <w:r>
        <w:t>Fig.2 Schematic of test section and coordinates</w:t>
      </w:r>
    </w:p>
    <w:p w:rsidR="008D17B0" w:rsidRPr="00AB2D06" w:rsidRDefault="008D17B0" w:rsidP="00D55AE7">
      <w:pPr>
        <w:ind w:firstLineChars="100" w:firstLine="31680"/>
        <w:rPr>
          <w:rFonts w:ascii="ＭＳ 明朝"/>
          <w:color w:val="000000"/>
        </w:rPr>
      </w:pPr>
    </w:p>
    <w:p w:rsidR="008D17B0" w:rsidRPr="003F06C2" w:rsidRDefault="008D17B0" w:rsidP="00423D75">
      <w:pPr>
        <w:jc w:val="left"/>
        <w:rPr>
          <w:rFonts w:ascii="ＭＳ ゴシック" w:eastAsia="ＭＳ ゴシック" w:hAnsi="ＭＳ ゴシック"/>
          <w:b/>
          <w:bCs/>
        </w:rPr>
      </w:pPr>
      <w:r w:rsidRPr="003F06C2">
        <w:rPr>
          <w:rFonts w:ascii="ＭＳ ゴシック" w:eastAsia="ＭＳ ゴシック" w:hAnsi="ＭＳ ゴシック" w:cs="ＭＳ ゴシック" w:hint="eastAsia"/>
          <w:b/>
          <w:bCs/>
        </w:rPr>
        <w:t>３．数値シミュレーション</w:t>
      </w:r>
    </w:p>
    <w:p w:rsidR="008D17B0" w:rsidRDefault="008D17B0" w:rsidP="00D55AE7">
      <w:pPr>
        <w:ind w:firstLineChars="100" w:firstLine="31680"/>
      </w:pPr>
      <w:r>
        <w:rPr>
          <w:rFonts w:cs="ＭＳ 明朝" w:hint="eastAsia"/>
        </w:rPr>
        <w:t>数値シミュレーションには，非構造格子系熱流体解析システム</w:t>
      </w:r>
      <w:r>
        <w:t>SCRYU/Tetra for Windows</w:t>
      </w:r>
      <w:r>
        <w:rPr>
          <w:rFonts w:cs="ＭＳ 明朝" w:hint="eastAsia"/>
        </w:rPr>
        <w:t>［（株）ソフトウェアクレイドル］を用いた．</w:t>
      </w:r>
      <w:r w:rsidRPr="00D01E8C">
        <w:rPr>
          <w:rFonts w:cs="ＭＳ 明朝" w:hint="eastAsia"/>
        </w:rPr>
        <w:t>図</w:t>
      </w:r>
      <w:r>
        <w:t>3</w:t>
      </w:r>
      <w:r w:rsidRPr="00D01E8C">
        <w:rPr>
          <w:rFonts w:cs="ＭＳ 明朝" w:hint="eastAsia"/>
        </w:rPr>
        <w:t>にシミュレーションモデルの配置及び境界条件を示す．</w:t>
      </w:r>
      <w:r>
        <w:rPr>
          <w:rFonts w:cs="ＭＳ 明朝" w:hint="eastAsia"/>
        </w:rPr>
        <w:t>本研究では層流非定常の二次元非圧縮粘性流れを仮定し流れ場の解析を行った．境界条件として計算領域入口境界及び噴流出口</w:t>
      </w:r>
      <w:r>
        <w:t>(</w:t>
      </w:r>
      <w:r>
        <w:rPr>
          <w:rFonts w:cs="ＭＳ 明朝" w:hint="eastAsia"/>
        </w:rPr>
        <w:t>スロット</w:t>
      </w:r>
      <w:r>
        <w:t>)</w:t>
      </w:r>
      <w:r w:rsidRPr="00D66807">
        <w:rPr>
          <w:rFonts w:cs="ＭＳ 明朝" w:hint="eastAsia"/>
        </w:rPr>
        <w:t>で</w:t>
      </w:r>
      <w:r>
        <w:rPr>
          <w:rFonts w:cs="ＭＳ 明朝" w:hint="eastAsia"/>
        </w:rPr>
        <w:t>は流速を与え，計算領域出口境界では圧力一定条件を与えた．</w:t>
      </w:r>
      <w:r w:rsidRPr="00D66807">
        <w:rPr>
          <w:rFonts w:cs="ＭＳ 明朝" w:hint="eastAsia"/>
        </w:rPr>
        <w:t>また上下</w:t>
      </w:r>
      <w:r w:rsidRPr="00D66807">
        <w:t>10</w:t>
      </w:r>
      <w:r w:rsidRPr="00D66807">
        <w:rPr>
          <w:i/>
          <w:iCs/>
        </w:rPr>
        <w:t>C</w:t>
      </w:r>
      <w:r w:rsidRPr="00D66807">
        <w:rPr>
          <w:rFonts w:cs="ＭＳ 明朝" w:hint="eastAsia"/>
        </w:rPr>
        <w:t>の外部境</w:t>
      </w:r>
      <w:r>
        <w:rPr>
          <w:rFonts w:cs="ＭＳ 明朝" w:hint="eastAsia"/>
        </w:rPr>
        <w:t>界を</w:t>
      </w:r>
      <w:r w:rsidRPr="00D66807">
        <w:rPr>
          <w:rFonts w:cs="ＭＳ 明朝" w:hint="eastAsia"/>
        </w:rPr>
        <w:t>対称境界条件とした場合を便宜上，無限遠中に置かれた</w:t>
      </w:r>
      <w:r w:rsidRPr="00D66807">
        <w:t>CCW</w:t>
      </w:r>
      <w:r w:rsidRPr="00D66807">
        <w:rPr>
          <w:rFonts w:cs="ＭＳ 明朝" w:hint="eastAsia"/>
        </w:rPr>
        <w:t>の計算結果とした．試験片の各寸法は実験と同様に設定した．なお，本計算モデルのグリッド数は約</w:t>
      </w:r>
      <w:r w:rsidRPr="00D66807">
        <w:t>340,000</w:t>
      </w:r>
      <w:r w:rsidRPr="00D66807">
        <w:rPr>
          <w:rFonts w:cs="ＭＳ 明朝" w:hint="eastAsia"/>
        </w:rPr>
        <w:t xml:space="preserve">である．　</w:t>
      </w:r>
    </w:p>
    <w:p w:rsidR="008D17B0" w:rsidRDefault="008D17B0" w:rsidP="00D55AE7">
      <w:pPr>
        <w:ind w:firstLineChars="100" w:firstLine="31680"/>
      </w:pPr>
      <w:r w:rsidRPr="008E48A8">
        <w:rPr>
          <w:noProof/>
        </w:rPr>
        <w:pict>
          <v:shape id="図 18" o:spid="_x0000_i1040" type="#_x0000_t75" style="width:230.25pt;height:120.75pt;visibility:visible">
            <v:imagedata r:id="rId17" o:title=""/>
          </v:shape>
        </w:pict>
      </w:r>
    </w:p>
    <w:p w:rsidR="008D17B0" w:rsidRDefault="008D17B0" w:rsidP="00D55AE7">
      <w:pPr>
        <w:ind w:firstLineChars="100" w:firstLine="31680"/>
      </w:pPr>
    </w:p>
    <w:p w:rsidR="008D17B0" w:rsidRDefault="008D17B0" w:rsidP="00EB6205">
      <w:pPr>
        <w:jc w:val="center"/>
      </w:pPr>
      <w:r>
        <w:t>Fig.3 Numerical simulation domain and boundary condition</w:t>
      </w:r>
    </w:p>
    <w:p w:rsidR="008D17B0" w:rsidRPr="00D66807" w:rsidRDefault="008D17B0" w:rsidP="00D55AE7">
      <w:pPr>
        <w:ind w:firstLineChars="100" w:firstLine="31680"/>
      </w:pPr>
    </w:p>
    <w:p w:rsidR="008D17B0" w:rsidRDefault="008D17B0" w:rsidP="000F73A2">
      <w:pPr>
        <w:jc w:val="left"/>
        <w:rPr>
          <w:rFonts w:ascii="ＭＳ ゴシック" w:eastAsia="ＭＳ ゴシック" w:hAnsi="ＭＳ ゴシック"/>
          <w:b/>
          <w:bCs/>
        </w:rPr>
      </w:pPr>
      <w:r>
        <w:rPr>
          <w:rFonts w:ascii="ＭＳ ゴシック" w:eastAsia="ＭＳ ゴシック" w:hAnsi="ＭＳ ゴシック" w:cs="ＭＳ ゴシック" w:hint="eastAsia"/>
          <w:b/>
          <w:bCs/>
        </w:rPr>
        <w:t>４</w:t>
      </w:r>
      <w:r w:rsidRPr="003F06C2">
        <w:rPr>
          <w:rFonts w:ascii="ＭＳ ゴシック" w:eastAsia="ＭＳ ゴシック" w:hAnsi="ＭＳ ゴシック" w:cs="ＭＳ ゴシック" w:hint="eastAsia"/>
          <w:b/>
          <w:bCs/>
        </w:rPr>
        <w:t>．結果および考察</w:t>
      </w:r>
    </w:p>
    <w:p w:rsidR="008D17B0" w:rsidRDefault="008D17B0" w:rsidP="000F73A2">
      <w:pPr>
        <w:jc w:val="left"/>
        <w:rPr>
          <w:rFonts w:ascii="ＭＳ ゴシック" w:eastAsia="ＭＳ ゴシック" w:hAnsi="ＭＳ ゴシック"/>
          <w:b/>
          <w:bCs/>
        </w:rPr>
      </w:pPr>
      <w:r>
        <w:rPr>
          <w:rFonts w:ascii="ＭＳ ゴシック" w:eastAsia="ＭＳ ゴシック" w:hAnsi="ＭＳ ゴシック" w:cs="ＭＳ ゴシック" w:hint="eastAsia"/>
          <w:b/>
          <w:bCs/>
        </w:rPr>
        <w:t xml:space="preserve">４．１　</w:t>
      </w:r>
      <w:r w:rsidRPr="000F73A2">
        <w:rPr>
          <w:rFonts w:ascii="ＭＳ 明朝" w:hAnsi="ＭＳ 明朝" w:cs="ＭＳ 明朝" w:hint="eastAsia"/>
          <w:b/>
          <w:bCs/>
        </w:rPr>
        <w:t>フラッタの挙動</w:t>
      </w:r>
    </w:p>
    <w:p w:rsidR="008D17B0" w:rsidRPr="008D3EF6" w:rsidRDefault="008D17B0" w:rsidP="00D55AE7">
      <w:pPr>
        <w:ind w:firstLineChars="100" w:firstLine="31680"/>
      </w:pPr>
      <w:r w:rsidRPr="008D3EF6">
        <w:rPr>
          <w:rFonts w:cs="ＭＳ 明朝" w:hint="eastAsia"/>
        </w:rPr>
        <w:t>フラッタは自励振動であるため</w:t>
      </w:r>
      <w:r>
        <w:rPr>
          <w:rFonts w:cs="ＭＳ 明朝" w:hint="eastAsia"/>
        </w:rPr>
        <w:t>，</w:t>
      </w:r>
      <w:r w:rsidRPr="008D3EF6">
        <w:rPr>
          <w:rFonts w:cs="ＭＳ 明朝" w:hint="eastAsia"/>
        </w:rPr>
        <w:t>まず風速を上げていきフラッタさせた後</w:t>
      </w:r>
      <w:r>
        <w:rPr>
          <w:rFonts w:cs="ＭＳ 明朝" w:hint="eastAsia"/>
        </w:rPr>
        <w:t>，</w:t>
      </w:r>
      <w:r w:rsidRPr="008D3EF6">
        <w:rPr>
          <w:rFonts w:cs="ＭＳ 明朝" w:hint="eastAsia"/>
        </w:rPr>
        <w:t>風速を下げフラッタする最少の風速をフラッタ限界速度とした</w:t>
      </w:r>
      <w:r>
        <w:rPr>
          <w:rFonts w:cs="ＭＳ 明朝" w:hint="eastAsia"/>
        </w:rPr>
        <w:t>．</w:t>
      </w:r>
      <w:r w:rsidRPr="008D3EF6">
        <w:rPr>
          <w:rFonts w:cs="ＭＳ 明朝" w:hint="eastAsia"/>
        </w:rPr>
        <w:t>フラッタ限界速度から風速を</w:t>
      </w:r>
      <w:r w:rsidRPr="008D3EF6">
        <w:t>1m/s</w:t>
      </w:r>
      <w:r w:rsidRPr="008D3EF6">
        <w:rPr>
          <w:rFonts w:cs="ＭＳ 明朝" w:hint="eastAsia"/>
        </w:rPr>
        <w:t>ごとに上昇させ</w:t>
      </w:r>
      <w:r>
        <w:rPr>
          <w:rFonts w:cs="ＭＳ 明朝" w:hint="eastAsia"/>
        </w:rPr>
        <w:t>，</w:t>
      </w:r>
      <w:r w:rsidRPr="008D3EF6">
        <w:rPr>
          <w:rFonts w:cs="ＭＳ 明朝" w:hint="eastAsia"/>
        </w:rPr>
        <w:t>デジタルマルチメータの電圧・電流</w:t>
      </w:r>
      <w:r>
        <w:rPr>
          <w:rFonts w:cs="ＭＳ 明朝" w:hint="eastAsia"/>
        </w:rPr>
        <w:t>，</w:t>
      </w:r>
      <w:r w:rsidRPr="008D3EF6">
        <w:rPr>
          <w:rFonts w:cs="ＭＳ 明朝" w:hint="eastAsia"/>
        </w:rPr>
        <w:t>ハイスピードカメラの画像</w:t>
      </w:r>
      <w:r>
        <w:rPr>
          <w:rFonts w:cs="ＭＳ 明朝" w:hint="eastAsia"/>
        </w:rPr>
        <w:t>，</w:t>
      </w:r>
      <w:r w:rsidRPr="008D3EF6">
        <w:rPr>
          <w:rFonts w:cs="ＭＳ 明朝" w:hint="eastAsia"/>
        </w:rPr>
        <w:t>シート材下流方向</w:t>
      </w:r>
      <w:r w:rsidRPr="008D3EF6">
        <w:t>20mm</w:t>
      </w:r>
      <w:r>
        <w:rPr>
          <w:rFonts w:cs="ＭＳ 明朝" w:hint="eastAsia"/>
        </w:rPr>
        <w:t>での</w:t>
      </w:r>
      <w:r w:rsidRPr="008D3EF6">
        <w:rPr>
          <w:rFonts w:cs="ＭＳ 明朝" w:hint="eastAsia"/>
        </w:rPr>
        <w:t>レーザ変位計からの信号を測定した</w:t>
      </w:r>
      <w:r>
        <w:rPr>
          <w:rFonts w:cs="ＭＳ 明朝" w:hint="eastAsia"/>
        </w:rPr>
        <w:t>．</w:t>
      </w:r>
      <w:r w:rsidRPr="008D3EF6">
        <w:rPr>
          <w:rFonts w:cs="ＭＳ 明朝" w:hint="eastAsia"/>
        </w:rPr>
        <w:t>測定されたデータから変位の振幅</w:t>
      </w:r>
      <w:r>
        <w:rPr>
          <w:rFonts w:cs="ＭＳ 明朝" w:hint="eastAsia"/>
        </w:rPr>
        <w:t>，</w:t>
      </w:r>
      <w:r w:rsidRPr="008D3EF6">
        <w:rPr>
          <w:rFonts w:cs="ＭＳ 明朝" w:hint="eastAsia"/>
        </w:rPr>
        <w:t>変位の振動数</w:t>
      </w:r>
      <w:r>
        <w:rPr>
          <w:rFonts w:cs="ＭＳ 明朝" w:hint="eastAsia"/>
        </w:rPr>
        <w:t>，</w:t>
      </w:r>
      <w:r w:rsidRPr="008D3EF6">
        <w:rPr>
          <w:rFonts w:cs="ＭＳ 明朝" w:hint="eastAsia"/>
        </w:rPr>
        <w:t>電力実効値を計算した</w:t>
      </w:r>
      <w:r>
        <w:rPr>
          <w:rFonts w:cs="ＭＳ 明朝" w:hint="eastAsia"/>
        </w:rPr>
        <w:t>．</w:t>
      </w:r>
      <w:r w:rsidRPr="008D3EF6">
        <w:rPr>
          <w:rFonts w:cs="ＭＳ 明朝" w:hint="eastAsia"/>
        </w:rPr>
        <w:t>そのうち</w:t>
      </w:r>
      <w:r>
        <w:rPr>
          <w:rFonts w:cs="ＭＳ 明朝" w:hint="eastAsia"/>
        </w:rPr>
        <w:t>，</w:t>
      </w:r>
      <w:r w:rsidRPr="008D3EF6">
        <w:rPr>
          <w:rFonts w:cs="ＭＳ 明朝" w:hint="eastAsia"/>
        </w:rPr>
        <w:t>シート長さ</w:t>
      </w:r>
      <w:r w:rsidRPr="008D3EF6">
        <w:t>100mm</w:t>
      </w:r>
      <w:r w:rsidRPr="008D3EF6">
        <w:rPr>
          <w:rFonts w:cs="ＭＳ 明朝" w:hint="eastAsia"/>
        </w:rPr>
        <w:t>の変位の振幅（</w:t>
      </w:r>
      <w:r w:rsidRPr="00524C8E">
        <w:rPr>
          <w:i/>
          <w:iCs/>
        </w:rPr>
        <w:t>A</w:t>
      </w:r>
      <w:r w:rsidRPr="008D3EF6">
        <w:rPr>
          <w:rFonts w:cs="ＭＳ 明朝" w:hint="eastAsia"/>
        </w:rPr>
        <w:t>）</w:t>
      </w:r>
      <w:r>
        <w:rPr>
          <w:rFonts w:cs="ＭＳ 明朝" w:hint="eastAsia"/>
        </w:rPr>
        <w:t>，</w:t>
      </w:r>
      <w:r w:rsidRPr="008D3EF6">
        <w:rPr>
          <w:rFonts w:cs="ＭＳ 明朝" w:hint="eastAsia"/>
        </w:rPr>
        <w:t>変位の振動数（</w:t>
      </w:r>
      <w:r w:rsidRPr="00524C8E">
        <w:rPr>
          <w:i/>
          <w:iCs/>
        </w:rPr>
        <w:t>f</w:t>
      </w:r>
      <w:r w:rsidRPr="008D3EF6">
        <w:rPr>
          <w:rFonts w:cs="ＭＳ 明朝" w:hint="eastAsia"/>
        </w:rPr>
        <w:t>）の結果を図</w:t>
      </w:r>
      <w:r>
        <w:t>4</w:t>
      </w:r>
      <w:r w:rsidRPr="008D3EF6">
        <w:rPr>
          <w:rFonts w:cs="ＭＳ 明朝" w:hint="eastAsia"/>
        </w:rPr>
        <w:t>に示す</w:t>
      </w:r>
      <w:r>
        <w:rPr>
          <w:rFonts w:cs="ＭＳ 明朝" w:hint="eastAsia"/>
        </w:rPr>
        <w:t>．</w:t>
      </w:r>
      <w:r w:rsidRPr="008D3EF6">
        <w:rPr>
          <w:rFonts w:cs="ＭＳ 明朝" w:hint="eastAsia"/>
        </w:rPr>
        <w:t>図</w:t>
      </w:r>
      <w:r>
        <w:t>4</w:t>
      </w:r>
      <w:r w:rsidRPr="008D3EF6">
        <w:rPr>
          <w:rFonts w:cs="ＭＳ 明朝" w:hint="eastAsia"/>
        </w:rPr>
        <w:t>より</w:t>
      </w:r>
      <w:r>
        <w:rPr>
          <w:rFonts w:cs="ＭＳ 明朝" w:hint="eastAsia"/>
        </w:rPr>
        <w:t>，</w:t>
      </w:r>
      <w:r w:rsidRPr="008D3EF6">
        <w:rPr>
          <w:rFonts w:cs="ＭＳ 明朝" w:hint="eastAsia"/>
        </w:rPr>
        <w:t>風速の上昇に伴って変位の振幅が上昇するが</w:t>
      </w:r>
      <w:r>
        <w:rPr>
          <w:rFonts w:cs="ＭＳ 明朝" w:hint="eastAsia"/>
        </w:rPr>
        <w:t>，</w:t>
      </w:r>
      <w:r w:rsidRPr="008D3EF6">
        <w:rPr>
          <w:rFonts w:cs="ＭＳ 明朝" w:hint="eastAsia"/>
        </w:rPr>
        <w:t>風速</w:t>
      </w:r>
      <w:r w:rsidRPr="008D3EF6">
        <w:t>15m/s</w:t>
      </w:r>
      <w:r w:rsidRPr="008D3EF6">
        <w:rPr>
          <w:rFonts w:cs="ＭＳ 明朝" w:hint="eastAsia"/>
        </w:rPr>
        <w:t>以降</w:t>
      </w:r>
      <w:r>
        <w:rPr>
          <w:rFonts w:cs="ＭＳ 明朝" w:hint="eastAsia"/>
        </w:rPr>
        <w:t>で</w:t>
      </w:r>
      <w:r w:rsidRPr="008D3EF6">
        <w:rPr>
          <w:rFonts w:cs="ＭＳ 明朝" w:hint="eastAsia"/>
        </w:rPr>
        <w:t>は減少</w:t>
      </w:r>
      <w:r>
        <w:rPr>
          <w:rFonts w:cs="ＭＳ 明朝" w:hint="eastAsia"/>
        </w:rPr>
        <w:t>する．また，</w:t>
      </w:r>
      <w:r w:rsidRPr="008D3EF6">
        <w:rPr>
          <w:rFonts w:cs="ＭＳ 明朝" w:hint="eastAsia"/>
        </w:rPr>
        <w:t>振動数</w:t>
      </w:r>
      <w:r>
        <w:rPr>
          <w:rFonts w:cs="ＭＳ 明朝" w:hint="eastAsia"/>
        </w:rPr>
        <w:t>は</w:t>
      </w:r>
      <w:r w:rsidRPr="008D3EF6">
        <w:rPr>
          <w:rFonts w:cs="ＭＳ 明朝" w:hint="eastAsia"/>
        </w:rPr>
        <w:t>風速が</w:t>
      </w:r>
      <w:r w:rsidRPr="008D3EF6">
        <w:t>19m/s</w:t>
      </w:r>
      <w:r w:rsidRPr="008D3EF6">
        <w:rPr>
          <w:rFonts w:cs="ＭＳ 明朝" w:hint="eastAsia"/>
        </w:rPr>
        <w:t>から</w:t>
      </w:r>
      <w:r w:rsidRPr="008D3EF6">
        <w:t>20m/s</w:t>
      </w:r>
      <w:r w:rsidRPr="008D3EF6">
        <w:rPr>
          <w:rFonts w:cs="ＭＳ 明朝" w:hint="eastAsia"/>
        </w:rPr>
        <w:t>に変化するところで急激に増加している事が</w:t>
      </w:r>
      <w:r>
        <w:rPr>
          <w:rFonts w:cs="ＭＳ 明朝" w:hint="eastAsia"/>
        </w:rPr>
        <w:t>わ</w:t>
      </w:r>
      <w:r w:rsidRPr="008D3EF6">
        <w:rPr>
          <w:rFonts w:cs="ＭＳ 明朝" w:hint="eastAsia"/>
        </w:rPr>
        <w:t>かる</w:t>
      </w:r>
      <w:r>
        <w:rPr>
          <w:rFonts w:cs="ＭＳ 明朝" w:hint="eastAsia"/>
        </w:rPr>
        <w:t>．</w:t>
      </w:r>
    </w:p>
    <w:p w:rsidR="008D17B0" w:rsidRPr="008D3EF6" w:rsidRDefault="008D17B0" w:rsidP="000F73A2"/>
    <w:p w:rsidR="008D17B0" w:rsidRPr="008D3EF6" w:rsidRDefault="008D17B0" w:rsidP="000F73A2">
      <w:pPr>
        <w:jc w:val="center"/>
      </w:pPr>
      <w:r w:rsidRPr="008E48A8">
        <w:rPr>
          <w:noProof/>
        </w:rPr>
        <w:pict>
          <v:shape id="図 2" o:spid="_x0000_i1041" type="#_x0000_t75" style="width:243pt;height:132.75pt;visibility:visible">
            <v:imagedata r:id="rId18" o:title=""/>
          </v:shape>
        </w:pict>
      </w:r>
    </w:p>
    <w:p w:rsidR="008D17B0" w:rsidRPr="008D3EF6" w:rsidRDefault="008D17B0" w:rsidP="00D55AE7">
      <w:pPr>
        <w:ind w:firstLineChars="100" w:firstLine="31680"/>
        <w:jc w:val="center"/>
      </w:pPr>
      <w:r w:rsidRPr="008D3EF6">
        <w:t>Fig</w:t>
      </w:r>
      <w:r>
        <w:t>. 4</w:t>
      </w:r>
      <w:r w:rsidRPr="008D3EF6">
        <w:t xml:space="preserve"> Flow velocity versus flutter frequency and flutter amplitude for sheet length of 100mm</w:t>
      </w:r>
    </w:p>
    <w:p w:rsidR="008D17B0" w:rsidRPr="008D3EF6" w:rsidRDefault="008D17B0" w:rsidP="000F73A2"/>
    <w:p w:rsidR="008D17B0" w:rsidRPr="008D3EF6" w:rsidRDefault="008D17B0" w:rsidP="00D55AE7">
      <w:pPr>
        <w:ind w:firstLineChars="100" w:firstLine="31680"/>
      </w:pPr>
      <w:r w:rsidRPr="008D3EF6">
        <w:rPr>
          <w:rFonts w:cs="ＭＳ 明朝" w:hint="eastAsia"/>
        </w:rPr>
        <w:t>次に</w:t>
      </w:r>
      <w:r>
        <w:rPr>
          <w:rFonts w:cs="ＭＳ 明朝" w:hint="eastAsia"/>
        </w:rPr>
        <w:t>，</w:t>
      </w:r>
      <w:r w:rsidRPr="008D3EF6">
        <w:rPr>
          <w:rFonts w:cs="ＭＳ 明朝" w:hint="eastAsia"/>
        </w:rPr>
        <w:t>シート長さ</w:t>
      </w:r>
      <w:r w:rsidRPr="008D3EF6">
        <w:t>100mm</w:t>
      </w:r>
      <w:r w:rsidRPr="008D3EF6">
        <w:rPr>
          <w:rFonts w:cs="ＭＳ 明朝" w:hint="eastAsia"/>
        </w:rPr>
        <w:t>の電力を図</w:t>
      </w:r>
      <w:r>
        <w:t>5</w:t>
      </w:r>
      <w:r w:rsidRPr="008D3EF6">
        <w:rPr>
          <w:rFonts w:cs="ＭＳ 明朝" w:hint="eastAsia"/>
        </w:rPr>
        <w:t>に示す</w:t>
      </w:r>
      <w:r>
        <w:rPr>
          <w:rFonts w:cs="ＭＳ 明朝" w:hint="eastAsia"/>
        </w:rPr>
        <w:t>．</w:t>
      </w:r>
      <w:r w:rsidRPr="008D3EF6">
        <w:rPr>
          <w:rFonts w:cs="ＭＳ 明朝" w:hint="eastAsia"/>
        </w:rPr>
        <w:t>風速</w:t>
      </w:r>
      <w:r w:rsidRPr="008D3EF6">
        <w:t>17m/s</w:t>
      </w:r>
      <w:r w:rsidRPr="008D3EF6">
        <w:rPr>
          <w:rFonts w:cs="ＭＳ 明朝" w:hint="eastAsia"/>
        </w:rPr>
        <w:t>で電力が最大値になり</w:t>
      </w:r>
      <w:r>
        <w:rPr>
          <w:rFonts w:cs="ＭＳ 明朝" w:hint="eastAsia"/>
        </w:rPr>
        <w:t>，</w:t>
      </w:r>
      <w:r w:rsidRPr="008D3EF6">
        <w:rPr>
          <w:rFonts w:cs="ＭＳ 明朝" w:hint="eastAsia"/>
        </w:rPr>
        <w:t>その後</w:t>
      </w:r>
      <w:r>
        <w:rPr>
          <w:rFonts w:cs="ＭＳ 明朝" w:hint="eastAsia"/>
        </w:rPr>
        <w:t>，</w:t>
      </w:r>
      <w:r w:rsidRPr="008D3EF6">
        <w:rPr>
          <w:rFonts w:cs="ＭＳ 明朝" w:hint="eastAsia"/>
        </w:rPr>
        <w:t>風速</w:t>
      </w:r>
      <w:r w:rsidRPr="008D3EF6">
        <w:t>19m/s</w:t>
      </w:r>
      <w:r>
        <w:rPr>
          <w:rFonts w:cs="ＭＳ 明朝" w:hint="eastAsia"/>
        </w:rPr>
        <w:t>から</w:t>
      </w:r>
      <w:r w:rsidRPr="008D3EF6">
        <w:t>20m/s</w:t>
      </w:r>
      <w:r>
        <w:rPr>
          <w:rFonts w:cs="ＭＳ 明朝" w:hint="eastAsia"/>
        </w:rPr>
        <w:t>に変わるところで</w:t>
      </w:r>
      <w:r w:rsidRPr="008D3EF6">
        <w:rPr>
          <w:rFonts w:cs="ＭＳ 明朝" w:hint="eastAsia"/>
        </w:rPr>
        <w:t>大きく減少することがわかる</w:t>
      </w:r>
      <w:r>
        <w:rPr>
          <w:rFonts w:cs="ＭＳ 明朝" w:hint="eastAsia"/>
        </w:rPr>
        <w:t>．</w:t>
      </w:r>
      <w:r w:rsidRPr="008D3EF6">
        <w:rPr>
          <w:rFonts w:cs="ＭＳ 明朝" w:hint="eastAsia"/>
        </w:rPr>
        <w:t>その原因を調べるために</w:t>
      </w:r>
      <w:r>
        <w:rPr>
          <w:rFonts w:cs="ＭＳ 明朝" w:hint="eastAsia"/>
        </w:rPr>
        <w:t>，</w:t>
      </w:r>
      <w:r w:rsidRPr="008D3EF6">
        <w:rPr>
          <w:rFonts w:cs="ＭＳ 明朝" w:hint="eastAsia"/>
        </w:rPr>
        <w:t>ハイスピードカメラで撮影した画像を用いて</w:t>
      </w:r>
      <w:r>
        <w:rPr>
          <w:rFonts w:cs="ＭＳ 明朝" w:hint="eastAsia"/>
        </w:rPr>
        <w:t>，</w:t>
      </w:r>
      <w:r w:rsidRPr="008D3EF6">
        <w:rPr>
          <w:rFonts w:cs="ＭＳ 明朝" w:hint="eastAsia"/>
        </w:rPr>
        <w:t>風速</w:t>
      </w:r>
      <w:r w:rsidRPr="008D3EF6">
        <w:t>19m/s</w:t>
      </w:r>
      <w:r w:rsidRPr="008D3EF6">
        <w:rPr>
          <w:rFonts w:cs="ＭＳ 明朝" w:hint="eastAsia"/>
        </w:rPr>
        <w:t>と</w:t>
      </w:r>
      <w:r w:rsidRPr="008D3EF6">
        <w:t>20m/s</w:t>
      </w:r>
      <w:r w:rsidRPr="008D3EF6">
        <w:rPr>
          <w:rFonts w:cs="ＭＳ 明朝" w:hint="eastAsia"/>
        </w:rPr>
        <w:t>におけるシートの挙動を調べた</w:t>
      </w:r>
      <w:r>
        <w:rPr>
          <w:rFonts w:cs="ＭＳ 明朝" w:hint="eastAsia"/>
        </w:rPr>
        <w:t>．シート挙動の</w:t>
      </w:r>
      <w:r w:rsidRPr="008D3EF6">
        <w:rPr>
          <w:rFonts w:cs="ＭＳ 明朝" w:hint="eastAsia"/>
        </w:rPr>
        <w:t>モード解析の結果を図</w:t>
      </w:r>
      <w:r>
        <w:t>6</w:t>
      </w:r>
      <w:r w:rsidRPr="008D3EF6">
        <w:rPr>
          <w:rFonts w:cs="ＭＳ 明朝" w:hint="eastAsia"/>
        </w:rPr>
        <w:t>に示す</w:t>
      </w:r>
      <w:r>
        <w:rPr>
          <w:rFonts w:cs="ＭＳ 明朝" w:hint="eastAsia"/>
        </w:rPr>
        <w:t>．</w:t>
      </w:r>
      <w:r w:rsidRPr="008D3EF6">
        <w:rPr>
          <w:rFonts w:cs="ＭＳ 明朝" w:hint="eastAsia"/>
        </w:rPr>
        <w:t>振動の</w:t>
      </w:r>
      <w:r w:rsidRPr="008D3EF6">
        <w:t>1</w:t>
      </w:r>
      <w:r w:rsidRPr="008D3EF6">
        <w:rPr>
          <w:rFonts w:cs="ＭＳ 明朝" w:hint="eastAsia"/>
        </w:rPr>
        <w:t>周期分の画像を</w:t>
      </w:r>
      <w:r>
        <w:rPr>
          <w:rFonts w:cs="ＭＳ 明朝" w:hint="eastAsia"/>
        </w:rPr>
        <w:t>抽出し，</w:t>
      </w:r>
      <w:r w:rsidRPr="008D3EF6">
        <w:rPr>
          <w:rFonts w:cs="ＭＳ 明朝" w:hint="eastAsia"/>
        </w:rPr>
        <w:t>風速</w:t>
      </w:r>
      <w:r w:rsidRPr="008D3EF6">
        <w:t>19m/s</w:t>
      </w:r>
      <w:r w:rsidRPr="008D3EF6">
        <w:rPr>
          <w:rFonts w:cs="ＭＳ 明朝" w:hint="eastAsia"/>
        </w:rPr>
        <w:t>では</w:t>
      </w:r>
      <w:r w:rsidRPr="008D3EF6">
        <w:t>1/12</w:t>
      </w:r>
      <w:r w:rsidRPr="008D3EF6">
        <w:rPr>
          <w:rFonts w:cs="ＭＳ 明朝" w:hint="eastAsia"/>
        </w:rPr>
        <w:t>周期</w:t>
      </w:r>
      <w:r>
        <w:rPr>
          <w:rFonts w:cs="ＭＳ 明朝" w:hint="eastAsia"/>
        </w:rPr>
        <w:t>，</w:t>
      </w:r>
      <w:r w:rsidRPr="008D3EF6">
        <w:rPr>
          <w:rFonts w:cs="ＭＳ 明朝" w:hint="eastAsia"/>
        </w:rPr>
        <w:t>風速</w:t>
      </w:r>
      <w:r w:rsidRPr="008D3EF6">
        <w:t>20m/s</w:t>
      </w:r>
      <w:r w:rsidRPr="008D3EF6">
        <w:rPr>
          <w:rFonts w:cs="ＭＳ 明朝" w:hint="eastAsia"/>
        </w:rPr>
        <w:t>では</w:t>
      </w:r>
      <w:r w:rsidRPr="008D3EF6">
        <w:t>1/15</w:t>
      </w:r>
      <w:r w:rsidRPr="008D3EF6">
        <w:rPr>
          <w:rFonts w:cs="ＭＳ 明朝" w:hint="eastAsia"/>
        </w:rPr>
        <w:t>周期毎に描写した</w:t>
      </w:r>
      <w:r>
        <w:rPr>
          <w:rFonts w:cs="ＭＳ 明朝" w:hint="eastAsia"/>
        </w:rPr>
        <w:t>．</w:t>
      </w:r>
    </w:p>
    <w:p w:rsidR="008D17B0" w:rsidRPr="008D3EF6" w:rsidRDefault="008D17B0" w:rsidP="000F73A2"/>
    <w:p w:rsidR="008D17B0" w:rsidRPr="008D3EF6" w:rsidRDefault="008D17B0" w:rsidP="000F73A2">
      <w:pPr>
        <w:jc w:val="center"/>
      </w:pPr>
      <w:r w:rsidRPr="008E48A8">
        <w:rPr>
          <w:noProof/>
        </w:rPr>
        <w:pict>
          <v:shape id="図 10" o:spid="_x0000_i1042" type="#_x0000_t75" style="width:234.75pt;height:143.25pt;visibility:visible">
            <v:imagedata r:id="rId19" o:title=""/>
          </v:shape>
        </w:pict>
      </w:r>
    </w:p>
    <w:p w:rsidR="008D17B0" w:rsidRPr="008D3EF6" w:rsidRDefault="008D17B0" w:rsidP="00D55AE7">
      <w:pPr>
        <w:ind w:firstLineChars="100" w:firstLine="31680"/>
        <w:jc w:val="center"/>
      </w:pPr>
      <w:r w:rsidRPr="008D3EF6">
        <w:t>Fig</w:t>
      </w:r>
      <w:r>
        <w:t xml:space="preserve">.5 </w:t>
      </w:r>
      <w:r w:rsidRPr="008D3EF6">
        <w:t>Flow velocity versus generated electric power for sheet length of 100mm</w:t>
      </w:r>
    </w:p>
    <w:p w:rsidR="008D17B0" w:rsidRPr="008D3EF6" w:rsidRDefault="008D17B0" w:rsidP="000F73A2"/>
    <w:p w:rsidR="008D17B0" w:rsidRPr="008D3EF6" w:rsidRDefault="008D17B0" w:rsidP="000F73A2">
      <w:pPr>
        <w:jc w:val="center"/>
      </w:pPr>
      <w:r w:rsidRPr="008E48A8">
        <w:rPr>
          <w:noProof/>
        </w:rPr>
        <w:pict>
          <v:shape id="図 1037" o:spid="_x0000_i1043" type="#_x0000_t75" style="width:98.25pt;height:127.5pt;visibility:visible">
            <v:imagedata r:id="rId20" o:title=""/>
          </v:shape>
        </w:pict>
      </w:r>
      <w:r w:rsidRPr="008D3EF6">
        <w:rPr>
          <w:rFonts w:cs="ＭＳ 明朝" w:hint="eastAsia"/>
        </w:rPr>
        <w:t xml:space="preserve">　　　　</w:t>
      </w:r>
      <w:r w:rsidRPr="008E48A8">
        <w:rPr>
          <w:noProof/>
        </w:rPr>
        <w:pict>
          <v:shape id="図 27" o:spid="_x0000_i1044" type="#_x0000_t75" style="width:99pt;height:127.5pt;visibility:visible">
            <v:imagedata r:id="rId21" o:title=""/>
          </v:shape>
        </w:pict>
      </w:r>
    </w:p>
    <w:p w:rsidR="008D17B0" w:rsidRPr="008D3EF6" w:rsidRDefault="008D17B0" w:rsidP="00D55AE7">
      <w:pPr>
        <w:ind w:firstLineChars="400" w:firstLine="31680"/>
      </w:pPr>
      <w:r w:rsidRPr="008D3EF6">
        <w:rPr>
          <w:rFonts w:cs="ＭＳ 明朝" w:hint="eastAsia"/>
        </w:rPr>
        <w:t xml:space="preserve">　</w:t>
      </w:r>
      <w:r w:rsidRPr="008D3EF6">
        <w:t xml:space="preserve">(a) 19m/s </w:t>
      </w:r>
      <w:r w:rsidRPr="008D3EF6">
        <w:rPr>
          <w:rFonts w:cs="ＭＳ 明朝" w:hint="eastAsia"/>
        </w:rPr>
        <w:t xml:space="preserve">　　　　　　</w:t>
      </w:r>
      <w:r w:rsidRPr="008D3EF6">
        <w:t xml:space="preserve"> </w:t>
      </w:r>
      <w:r>
        <w:tab/>
      </w:r>
      <w:r w:rsidRPr="008D3EF6">
        <w:t xml:space="preserve">(b) 20m/s </w:t>
      </w:r>
    </w:p>
    <w:p w:rsidR="008D17B0" w:rsidRPr="008D3EF6" w:rsidRDefault="008D17B0" w:rsidP="00D55AE7">
      <w:pPr>
        <w:ind w:firstLineChars="100" w:firstLine="31680"/>
        <w:jc w:val="center"/>
      </w:pPr>
      <w:r w:rsidRPr="008D3EF6">
        <w:t>Fig</w:t>
      </w:r>
      <w:r>
        <w:t>.6</w:t>
      </w:r>
      <w:r w:rsidRPr="008D3EF6">
        <w:t xml:space="preserve"> Temporal </w:t>
      </w:r>
      <w:r>
        <w:t>i</w:t>
      </w:r>
      <w:r w:rsidRPr="008D3EF6">
        <w:t xml:space="preserve">mage by </w:t>
      </w:r>
      <w:r>
        <w:t>h</w:t>
      </w:r>
      <w:r w:rsidRPr="008D3EF6">
        <w:t xml:space="preserve">igh-speed </w:t>
      </w:r>
      <w:r>
        <w:t>c</w:t>
      </w:r>
      <w:r w:rsidRPr="008D3EF6">
        <w:t>amera</w:t>
      </w:r>
    </w:p>
    <w:p w:rsidR="008D17B0" w:rsidRDefault="008D17B0" w:rsidP="00D55AE7">
      <w:pPr>
        <w:ind w:firstLineChars="100" w:firstLine="31680"/>
      </w:pPr>
      <w:r w:rsidRPr="008D3EF6">
        <w:rPr>
          <w:rFonts w:cs="ＭＳ 明朝" w:hint="eastAsia"/>
        </w:rPr>
        <w:t>図</w:t>
      </w:r>
      <w:r>
        <w:t>6</w:t>
      </w:r>
      <w:r w:rsidRPr="008D3EF6">
        <w:rPr>
          <w:rFonts w:cs="ＭＳ 明朝" w:hint="eastAsia"/>
        </w:rPr>
        <w:t>より</w:t>
      </w:r>
      <w:r>
        <w:rPr>
          <w:rFonts w:cs="ＭＳ 明朝" w:hint="eastAsia"/>
        </w:rPr>
        <w:t>，</w:t>
      </w:r>
      <w:r w:rsidRPr="008D3EF6">
        <w:rPr>
          <w:rFonts w:cs="ＭＳ 明朝" w:hint="eastAsia"/>
        </w:rPr>
        <w:t>シートの振動モードは風速</w:t>
      </w:r>
      <w:r w:rsidRPr="008D3EF6">
        <w:t>19m/s</w:t>
      </w:r>
      <w:r w:rsidRPr="008D3EF6">
        <w:rPr>
          <w:rFonts w:cs="ＭＳ 明朝" w:hint="eastAsia"/>
        </w:rPr>
        <w:t>では</w:t>
      </w:r>
      <w:r w:rsidRPr="008D3EF6">
        <w:t>1</w:t>
      </w:r>
      <w:r w:rsidRPr="008D3EF6">
        <w:rPr>
          <w:rFonts w:cs="ＭＳ 明朝" w:hint="eastAsia"/>
        </w:rPr>
        <w:t>次モードになっているが</w:t>
      </w:r>
      <w:r>
        <w:rPr>
          <w:rFonts w:cs="ＭＳ 明朝" w:hint="eastAsia"/>
        </w:rPr>
        <w:t>，</w:t>
      </w:r>
      <w:r w:rsidRPr="008D3EF6">
        <w:rPr>
          <w:rFonts w:cs="ＭＳ 明朝" w:hint="eastAsia"/>
        </w:rPr>
        <w:t>風速</w:t>
      </w:r>
      <w:r w:rsidRPr="008D3EF6">
        <w:t>20m/s</w:t>
      </w:r>
      <w:r w:rsidRPr="008D3EF6">
        <w:rPr>
          <w:rFonts w:cs="ＭＳ 明朝" w:hint="eastAsia"/>
        </w:rPr>
        <w:t>では</w:t>
      </w:r>
      <w:r w:rsidRPr="008D3EF6">
        <w:t>2</w:t>
      </w:r>
      <w:r w:rsidRPr="008D3EF6">
        <w:rPr>
          <w:rFonts w:cs="ＭＳ 明朝" w:hint="eastAsia"/>
        </w:rPr>
        <w:t>次モードに変わっている</w:t>
      </w:r>
      <w:r>
        <w:rPr>
          <w:rFonts w:cs="ＭＳ 明朝" w:hint="eastAsia"/>
        </w:rPr>
        <w:t>．</w:t>
      </w:r>
      <w:r w:rsidRPr="008D3EF6">
        <w:rPr>
          <w:rFonts w:cs="ＭＳ 明朝" w:hint="eastAsia"/>
        </w:rPr>
        <w:t>画像左端の回転軸回りの様子を見ると</w:t>
      </w:r>
      <w:r>
        <w:rPr>
          <w:rFonts w:cs="ＭＳ 明朝" w:hint="eastAsia"/>
        </w:rPr>
        <w:t>，</w:t>
      </w:r>
      <w:r w:rsidRPr="008D3EF6">
        <w:rPr>
          <w:rFonts w:cs="ＭＳ 明朝" w:hint="eastAsia"/>
        </w:rPr>
        <w:t>風速</w:t>
      </w:r>
      <w:r w:rsidRPr="008D3EF6">
        <w:t>20m/s</w:t>
      </w:r>
      <w:r w:rsidRPr="008D3EF6">
        <w:rPr>
          <w:rFonts w:cs="ＭＳ 明朝" w:hint="eastAsia"/>
        </w:rPr>
        <w:t>ではシートによる回転角の変動は風速</w:t>
      </w:r>
      <w:r w:rsidRPr="008D3EF6">
        <w:t>19m/s</w:t>
      </w:r>
      <w:r w:rsidRPr="008D3EF6">
        <w:rPr>
          <w:rFonts w:cs="ＭＳ 明朝" w:hint="eastAsia"/>
        </w:rPr>
        <w:t>に比べ著しく小さくなっている</w:t>
      </w:r>
      <w:r>
        <w:rPr>
          <w:rFonts w:cs="ＭＳ 明朝" w:hint="eastAsia"/>
        </w:rPr>
        <w:t>．</w:t>
      </w:r>
      <w:r w:rsidRPr="008D3EF6">
        <w:rPr>
          <w:rFonts w:cs="ＭＳ 明朝" w:hint="eastAsia"/>
        </w:rPr>
        <w:t>それが風速</w:t>
      </w:r>
      <w:r w:rsidRPr="008D3EF6">
        <w:t>20m/s</w:t>
      </w:r>
      <w:r w:rsidRPr="008D3EF6">
        <w:rPr>
          <w:rFonts w:cs="ＭＳ 明朝" w:hint="eastAsia"/>
        </w:rPr>
        <w:t>で電力が大きく減少した原因であると考えられる</w:t>
      </w:r>
      <w:r>
        <w:rPr>
          <w:rFonts w:cs="ＭＳ 明朝" w:hint="eastAsia"/>
        </w:rPr>
        <w:t>．</w:t>
      </w:r>
    </w:p>
    <w:p w:rsidR="008D17B0" w:rsidRPr="008D3EF6" w:rsidRDefault="008D17B0" w:rsidP="00D55AE7">
      <w:pPr>
        <w:ind w:firstLineChars="100" w:firstLine="31680"/>
      </w:pPr>
    </w:p>
    <w:p w:rsidR="008D17B0" w:rsidRPr="00651BC3" w:rsidRDefault="008D17B0" w:rsidP="000F73A2">
      <w:pPr>
        <w:rPr>
          <w:rFonts w:ascii="ＭＳ 明朝" w:cs="ＭＳ 明朝"/>
        </w:rPr>
      </w:pPr>
      <w:r w:rsidRPr="000F73A2">
        <w:rPr>
          <w:rFonts w:ascii="ＭＳ 明朝" w:hAnsi="ＭＳ 明朝" w:cs="ＭＳ 明朝" w:hint="eastAsia"/>
          <w:b/>
          <w:bCs/>
        </w:rPr>
        <w:t>４．２</w:t>
      </w:r>
      <w:r>
        <w:rPr>
          <w:rFonts w:ascii="ＭＳ 明朝" w:hAnsi="ＭＳ 明朝" w:cs="ＭＳ 明朝" w:hint="eastAsia"/>
        </w:rPr>
        <w:t xml:space="preserve">　</w:t>
      </w:r>
      <w:r w:rsidRPr="000F73A2">
        <w:rPr>
          <w:rFonts w:ascii="ＭＳ 明朝" w:hAnsi="ＭＳ 明朝" w:cs="ＭＳ 明朝" w:hint="eastAsia"/>
          <w:b/>
          <w:bCs/>
        </w:rPr>
        <w:t>電力と運動エネルギーの関係</w:t>
      </w:r>
    </w:p>
    <w:p w:rsidR="008D17B0" w:rsidRPr="008D3EF6" w:rsidRDefault="008D17B0" w:rsidP="00D55AE7">
      <w:pPr>
        <w:ind w:firstLineChars="100" w:firstLine="31680"/>
      </w:pPr>
      <w:r w:rsidRPr="008D3EF6">
        <w:rPr>
          <w:rFonts w:cs="ＭＳ 明朝" w:hint="eastAsia"/>
        </w:rPr>
        <w:t>発電</w:t>
      </w:r>
      <w:r>
        <w:rPr>
          <w:rFonts w:cs="ＭＳ 明朝" w:hint="eastAsia"/>
        </w:rPr>
        <w:t>のエネルギー変換率</w:t>
      </w:r>
      <w:r w:rsidRPr="008D3EF6">
        <w:rPr>
          <w:rFonts w:cs="ＭＳ 明朝" w:hint="eastAsia"/>
        </w:rPr>
        <w:t>を調べるため</w:t>
      </w:r>
      <w:r>
        <w:rPr>
          <w:rFonts w:cs="ＭＳ 明朝" w:hint="eastAsia"/>
        </w:rPr>
        <w:t>，</w:t>
      </w:r>
      <w:r w:rsidRPr="008D3EF6">
        <w:rPr>
          <w:rFonts w:cs="ＭＳ 明朝" w:hint="eastAsia"/>
        </w:rPr>
        <w:t>式（</w:t>
      </w:r>
      <w:r w:rsidRPr="008D3EF6">
        <w:t>1</w:t>
      </w:r>
      <w:r w:rsidRPr="008D3EF6">
        <w:rPr>
          <w:rFonts w:cs="ＭＳ 明朝" w:hint="eastAsia"/>
        </w:rPr>
        <w:t>）を用いて求めた電力</w:t>
      </w:r>
      <w:r w:rsidRPr="008D3EF6">
        <w:rPr>
          <w:i/>
          <w:iCs/>
        </w:rPr>
        <w:t>E</w:t>
      </w:r>
      <w:r w:rsidRPr="008D3EF6">
        <w:rPr>
          <w:rFonts w:cs="ＭＳ 明朝" w:hint="eastAsia"/>
        </w:rPr>
        <w:t>と</w:t>
      </w:r>
      <w:r>
        <w:rPr>
          <w:rFonts w:cs="ＭＳ 明朝" w:hint="eastAsia"/>
        </w:rPr>
        <w:t>運動エネルギー</w:t>
      </w:r>
      <w:r w:rsidRPr="008D3EF6">
        <w:rPr>
          <w:i/>
          <w:iCs/>
        </w:rPr>
        <w:t>P</w:t>
      </w:r>
      <w:r w:rsidRPr="008D3EF6">
        <w:rPr>
          <w:rFonts w:cs="ＭＳ 明朝" w:hint="eastAsia"/>
        </w:rPr>
        <w:t>との関係を図</w:t>
      </w:r>
      <w:r>
        <w:t>7</w:t>
      </w:r>
      <w:r w:rsidRPr="008D3EF6">
        <w:rPr>
          <w:rFonts w:cs="ＭＳ 明朝" w:hint="eastAsia"/>
        </w:rPr>
        <w:t>に示す</w:t>
      </w:r>
      <w:r>
        <w:rPr>
          <w:rFonts w:cs="ＭＳ 明朝" w:hint="eastAsia"/>
        </w:rPr>
        <w:t>．</w:t>
      </w:r>
    </w:p>
    <w:p w:rsidR="008D17B0" w:rsidRPr="008D3EF6" w:rsidRDefault="008D17B0" w:rsidP="000F73A2">
      <w:pPr>
        <w:jc w:val="right"/>
      </w:pPr>
      <w:r w:rsidRPr="00CE2F5A">
        <w:rPr>
          <w:position w:val="-28"/>
        </w:rPr>
        <w:object w:dxaOrig="2720" w:dyaOrig="680">
          <v:shape id="_x0000_i1045" type="#_x0000_t75" style="width:103.5pt;height:25.5pt" o:ole="">
            <v:imagedata r:id="rId22" o:title=""/>
          </v:shape>
          <o:OLEObject Type="Embed" ProgID="Equation.3" ShapeID="_x0000_i1045" DrawAspect="Content" ObjectID="_1424608465" r:id="rId23"/>
        </w:object>
      </w:r>
      <w:r w:rsidRPr="008D3EF6">
        <w:rPr>
          <w:rFonts w:cs="ＭＳ 明朝" w:hint="eastAsia"/>
        </w:rPr>
        <w:t xml:space="preserve">　　　　　（</w:t>
      </w:r>
      <w:r w:rsidRPr="008D3EF6">
        <w:t>1</w:t>
      </w:r>
      <w:r w:rsidRPr="008D3EF6">
        <w:rPr>
          <w:rFonts w:cs="ＭＳ 明朝" w:hint="eastAsia"/>
        </w:rPr>
        <w:t>）</w:t>
      </w:r>
    </w:p>
    <w:p w:rsidR="008D17B0" w:rsidRPr="008D3EF6" w:rsidRDefault="008D17B0" w:rsidP="000F73A2">
      <w:pPr>
        <w:jc w:val="left"/>
      </w:pPr>
      <w:r w:rsidRPr="00F121F2">
        <w:rPr>
          <w:i/>
          <w:iCs/>
        </w:rPr>
        <w:t>α</w:t>
      </w:r>
      <w:r w:rsidRPr="008D3EF6">
        <w:rPr>
          <w:rFonts w:cs="ＭＳ 明朝" w:hint="eastAsia"/>
        </w:rPr>
        <w:t>は</w:t>
      </w:r>
      <w:r>
        <w:rPr>
          <w:rFonts w:cs="ＭＳ 明朝" w:hint="eastAsia"/>
        </w:rPr>
        <w:t>運動エネルギー</w:t>
      </w:r>
      <w:r w:rsidRPr="008D3EF6">
        <w:rPr>
          <w:rFonts w:cs="ＭＳ 明朝" w:hint="eastAsia"/>
        </w:rPr>
        <w:t>と電力の比例係数</w:t>
      </w:r>
      <w:r>
        <w:rPr>
          <w:rFonts w:cs="ＭＳ 明朝" w:hint="eastAsia"/>
        </w:rPr>
        <w:t>，</w:t>
      </w:r>
      <w:r w:rsidRPr="008D3EF6">
        <w:rPr>
          <w:i/>
          <w:iCs/>
        </w:rPr>
        <w:t xml:space="preserve"> V</w:t>
      </w:r>
      <w:r w:rsidRPr="008D3EF6">
        <w:rPr>
          <w:rFonts w:cs="ＭＳ 明朝" w:hint="eastAsia"/>
        </w:rPr>
        <w:t>は電圧</w:t>
      </w:r>
      <w:r>
        <w:rPr>
          <w:rFonts w:cs="ＭＳ 明朝" w:hint="eastAsia"/>
        </w:rPr>
        <w:t>，</w:t>
      </w:r>
      <w:r w:rsidRPr="008D3EF6">
        <w:rPr>
          <w:i/>
          <w:iCs/>
        </w:rPr>
        <w:t xml:space="preserve"> I</w:t>
      </w:r>
      <w:r w:rsidRPr="008D3EF6">
        <w:rPr>
          <w:rFonts w:cs="ＭＳ 明朝" w:hint="eastAsia"/>
        </w:rPr>
        <w:t>は電流</w:t>
      </w:r>
      <w:r>
        <w:rPr>
          <w:rFonts w:cs="ＭＳ 明朝" w:hint="eastAsia"/>
        </w:rPr>
        <w:t>，</w:t>
      </w:r>
      <w:r w:rsidRPr="008D3EF6">
        <w:rPr>
          <w:i/>
          <w:iCs/>
        </w:rPr>
        <w:t>R</w:t>
      </w:r>
      <w:r w:rsidRPr="008D3EF6">
        <w:rPr>
          <w:rFonts w:cs="ＭＳ 明朝" w:hint="eastAsia"/>
        </w:rPr>
        <w:t>は変位測定位置</w:t>
      </w:r>
      <w:r>
        <w:rPr>
          <w:rFonts w:cs="ＭＳ 明朝" w:hint="eastAsia"/>
        </w:rPr>
        <w:t>，</w:t>
      </w:r>
      <w:r w:rsidRPr="008D3EF6">
        <w:rPr>
          <w:i/>
          <w:iCs/>
        </w:rPr>
        <w:t>A</w:t>
      </w:r>
      <w:r w:rsidRPr="008D3EF6">
        <w:rPr>
          <w:rFonts w:cs="ＭＳ 明朝" w:hint="eastAsia"/>
        </w:rPr>
        <w:t>は変位の振幅</w:t>
      </w:r>
      <w:r>
        <w:rPr>
          <w:rFonts w:cs="ＭＳ 明朝" w:hint="eastAsia"/>
        </w:rPr>
        <w:t>，</w:t>
      </w:r>
      <w:r w:rsidRPr="008D3EF6">
        <w:rPr>
          <w:i/>
          <w:iCs/>
        </w:rPr>
        <w:t>ω</w:t>
      </w:r>
      <w:r w:rsidRPr="008D3EF6">
        <w:rPr>
          <w:rFonts w:cs="ＭＳ 明朝" w:hint="eastAsia"/>
        </w:rPr>
        <w:t>は角振動数</w:t>
      </w:r>
      <w:r>
        <w:rPr>
          <w:rFonts w:cs="ＭＳ 明朝" w:hint="eastAsia"/>
        </w:rPr>
        <w:t>，</w:t>
      </w:r>
      <w:r w:rsidRPr="008D3EF6">
        <w:rPr>
          <w:i/>
          <w:iCs/>
        </w:rPr>
        <w:t>I</w:t>
      </w:r>
      <w:r w:rsidRPr="008D3EF6">
        <w:rPr>
          <w:i/>
          <w:iCs/>
          <w:vertAlign w:val="subscript"/>
        </w:rPr>
        <w:t>θ</w:t>
      </w:r>
      <w:r w:rsidRPr="008D3EF6">
        <w:rPr>
          <w:rFonts w:cs="ＭＳ 明朝" w:hint="eastAsia"/>
        </w:rPr>
        <w:t>は慣性モーメントを表している</w:t>
      </w:r>
      <w:r>
        <w:rPr>
          <w:rFonts w:cs="ＭＳ 明朝" w:hint="eastAsia"/>
        </w:rPr>
        <w:t>．</w:t>
      </w:r>
      <w:r w:rsidRPr="008D3EF6">
        <w:rPr>
          <w:i/>
          <w:iCs/>
        </w:rPr>
        <w:t>I</w:t>
      </w:r>
      <w:r w:rsidRPr="008D3EF6">
        <w:rPr>
          <w:i/>
          <w:iCs/>
          <w:vertAlign w:val="subscript"/>
        </w:rPr>
        <w:t>θ</w:t>
      </w:r>
      <w:r w:rsidRPr="008D3EF6">
        <w:rPr>
          <w:rFonts w:cs="ＭＳ 明朝" w:hint="eastAsia"/>
        </w:rPr>
        <w:t>は回転軸中心から変位測定位置までのシートが剛体であると仮定したときのものである</w:t>
      </w:r>
      <w:r>
        <w:rPr>
          <w:rFonts w:cs="ＭＳ 明朝" w:hint="eastAsia"/>
        </w:rPr>
        <w:t>．</w:t>
      </w:r>
      <w:r w:rsidRPr="00CE2F5A">
        <w:rPr>
          <w:i/>
          <w:iCs/>
        </w:rPr>
        <w:t>A/R</w:t>
      </w:r>
      <w:r>
        <w:rPr>
          <w:rFonts w:cs="ＭＳ 明朝" w:hint="eastAsia"/>
        </w:rPr>
        <w:t>は回転角振幅を表している．図</w:t>
      </w:r>
      <w:r>
        <w:t>7</w:t>
      </w:r>
      <w:r w:rsidRPr="008D3EF6">
        <w:rPr>
          <w:rFonts w:cs="ＭＳ 明朝" w:hint="eastAsia"/>
        </w:rPr>
        <w:t>より</w:t>
      </w:r>
      <w:r>
        <w:rPr>
          <w:rFonts w:cs="ＭＳ 明朝" w:hint="eastAsia"/>
        </w:rPr>
        <w:t>，</w:t>
      </w:r>
      <w:r w:rsidRPr="008D3EF6">
        <w:t>1</w:t>
      </w:r>
      <w:r w:rsidRPr="008D3EF6">
        <w:rPr>
          <w:rFonts w:cs="ＭＳ 明朝" w:hint="eastAsia"/>
        </w:rPr>
        <w:t>次モードではほぼ</w:t>
      </w:r>
      <w:r>
        <w:rPr>
          <w:rFonts w:cs="ＭＳ 明朝" w:hint="eastAsia"/>
        </w:rPr>
        <w:t>，運動エネルギー</w:t>
      </w:r>
      <w:r w:rsidRPr="008D3EF6">
        <w:rPr>
          <w:rFonts w:cs="ＭＳ 明朝" w:hint="eastAsia"/>
        </w:rPr>
        <w:t>が増加するに従って電力も増加している</w:t>
      </w:r>
      <w:r>
        <w:rPr>
          <w:rFonts w:cs="ＭＳ 明朝" w:hint="eastAsia"/>
        </w:rPr>
        <w:t>．</w:t>
      </w:r>
      <w:r w:rsidRPr="008D3EF6">
        <w:t>2</w:t>
      </w:r>
      <w:r w:rsidRPr="008D3EF6">
        <w:rPr>
          <w:rFonts w:cs="ＭＳ 明朝" w:hint="eastAsia"/>
        </w:rPr>
        <w:t>次モードでは</w:t>
      </w:r>
      <w:r>
        <w:rPr>
          <w:rFonts w:cs="ＭＳ 明朝" w:hint="eastAsia"/>
        </w:rPr>
        <w:t>運動エネルギー</w:t>
      </w:r>
      <w:r w:rsidRPr="008D3EF6">
        <w:rPr>
          <w:rFonts w:cs="ＭＳ 明朝" w:hint="eastAsia"/>
        </w:rPr>
        <w:t>が増加しても電力はほぼ一定であることがわかる</w:t>
      </w:r>
      <w:r>
        <w:rPr>
          <w:rFonts w:cs="ＭＳ 明朝" w:hint="eastAsia"/>
        </w:rPr>
        <w:t>．</w:t>
      </w:r>
      <w:r w:rsidRPr="008D3EF6">
        <w:rPr>
          <w:rFonts w:cs="ＭＳ 明朝" w:hint="eastAsia"/>
        </w:rPr>
        <w:t>これは図</w:t>
      </w:r>
      <w:r>
        <w:t>5</w:t>
      </w:r>
      <w:r w:rsidRPr="008D3EF6">
        <w:rPr>
          <w:rFonts w:cs="ＭＳ 明朝" w:hint="eastAsia"/>
        </w:rPr>
        <w:t>の風速と電力の関係に類似している</w:t>
      </w:r>
      <w:r>
        <w:rPr>
          <w:rFonts w:cs="ＭＳ 明朝" w:hint="eastAsia"/>
        </w:rPr>
        <w:t>．運動エネルギー</w:t>
      </w:r>
      <w:r w:rsidRPr="008D3EF6">
        <w:rPr>
          <w:rFonts w:cs="ＭＳ 明朝" w:hint="eastAsia"/>
        </w:rPr>
        <w:t>と電力の比例係数</w:t>
      </w:r>
      <w:r w:rsidRPr="008D3EF6">
        <w:rPr>
          <w:i/>
          <w:iCs/>
        </w:rPr>
        <w:t>α</w:t>
      </w:r>
      <w:r w:rsidRPr="008D3EF6">
        <w:rPr>
          <w:rFonts w:cs="ＭＳ 明朝" w:hint="eastAsia"/>
        </w:rPr>
        <w:t>は</w:t>
      </w:r>
      <w:r w:rsidRPr="008D3EF6">
        <w:t>1</w:t>
      </w:r>
      <w:r w:rsidRPr="008D3EF6">
        <w:rPr>
          <w:rFonts w:cs="ＭＳ 明朝" w:hint="eastAsia"/>
        </w:rPr>
        <w:t>次モードでは</w:t>
      </w:r>
      <w:r w:rsidRPr="008D3EF6">
        <w:t>0</w:t>
      </w:r>
      <w:r>
        <w:t>.</w:t>
      </w:r>
      <w:r w:rsidRPr="008D3EF6">
        <w:t>00</w:t>
      </w:r>
      <w:r>
        <w:t>15</w:t>
      </w:r>
      <w:r w:rsidRPr="008D3EF6">
        <w:rPr>
          <w:rFonts w:cs="ＭＳ 明朝" w:hint="eastAsia"/>
        </w:rPr>
        <w:t>であり</w:t>
      </w:r>
      <w:r>
        <w:rPr>
          <w:rFonts w:cs="ＭＳ 明朝" w:hint="eastAsia"/>
        </w:rPr>
        <w:t>，エネルギー変換率は</w:t>
      </w:r>
      <w:r w:rsidRPr="008D3EF6">
        <w:t>0</w:t>
      </w:r>
      <w:r>
        <w:t>.15</w:t>
      </w:r>
      <w:r w:rsidRPr="008D3EF6">
        <w:rPr>
          <w:rFonts w:cs="ＭＳ 明朝" w:hint="eastAsia"/>
        </w:rPr>
        <w:t>％であるが</w:t>
      </w:r>
      <w:r>
        <w:rPr>
          <w:rFonts w:cs="ＭＳ 明朝" w:hint="eastAsia"/>
        </w:rPr>
        <w:t>，</w:t>
      </w:r>
      <w:r w:rsidRPr="008D3EF6">
        <w:t>2</w:t>
      </w:r>
      <w:r w:rsidRPr="008D3EF6">
        <w:rPr>
          <w:rFonts w:cs="ＭＳ 明朝" w:hint="eastAsia"/>
        </w:rPr>
        <w:t>次モードでは</w:t>
      </w:r>
      <w:r>
        <w:rPr>
          <w:rFonts w:cs="ＭＳ 明朝" w:hint="eastAsia"/>
        </w:rPr>
        <w:t>エネルギー変換率</w:t>
      </w:r>
      <w:r w:rsidRPr="008D3EF6">
        <w:rPr>
          <w:rFonts w:cs="ＭＳ 明朝" w:hint="eastAsia"/>
        </w:rPr>
        <w:t>がほぼ</w:t>
      </w:r>
      <w:r w:rsidRPr="008D3EF6">
        <w:t>0</w:t>
      </w:r>
      <w:r w:rsidRPr="008D3EF6">
        <w:rPr>
          <w:rFonts w:cs="ＭＳ 明朝" w:hint="eastAsia"/>
        </w:rPr>
        <w:t>％である</w:t>
      </w:r>
      <w:r>
        <w:rPr>
          <w:rFonts w:cs="ＭＳ 明朝" w:hint="eastAsia"/>
        </w:rPr>
        <w:t>．</w:t>
      </w:r>
      <w:r w:rsidRPr="008D3EF6">
        <w:t>2</w:t>
      </w:r>
      <w:r w:rsidRPr="008D3EF6">
        <w:rPr>
          <w:rFonts w:cs="ＭＳ 明朝" w:hint="eastAsia"/>
        </w:rPr>
        <w:t>次モードの場合</w:t>
      </w:r>
      <w:r>
        <w:rPr>
          <w:rFonts w:cs="ＭＳ 明朝" w:hint="eastAsia"/>
        </w:rPr>
        <w:t>，</w:t>
      </w:r>
      <w:r w:rsidRPr="008D3EF6">
        <w:rPr>
          <w:rFonts w:cs="ＭＳ 明朝" w:hint="eastAsia"/>
        </w:rPr>
        <w:t>図</w:t>
      </w:r>
      <w:r>
        <w:t>4</w:t>
      </w:r>
      <w:r w:rsidRPr="008D3EF6">
        <w:rPr>
          <w:rFonts w:cs="ＭＳ 明朝" w:hint="eastAsia"/>
        </w:rPr>
        <w:t>に示したように回転軸の回転角の変動が小さかったため</w:t>
      </w:r>
      <w:r>
        <w:rPr>
          <w:rFonts w:cs="ＭＳ 明朝" w:hint="eastAsia"/>
        </w:rPr>
        <w:t>，エネルギー変換率</w:t>
      </w:r>
      <w:r w:rsidRPr="008D3EF6">
        <w:rPr>
          <w:rFonts w:cs="ＭＳ 明朝" w:hint="eastAsia"/>
        </w:rPr>
        <w:t>が</w:t>
      </w:r>
      <w:r w:rsidRPr="008D3EF6">
        <w:t>0</w:t>
      </w:r>
      <w:r w:rsidRPr="008D3EF6">
        <w:rPr>
          <w:rFonts w:cs="ＭＳ 明朝" w:hint="eastAsia"/>
        </w:rPr>
        <w:t>％に近い値が得られたと考えられる</w:t>
      </w:r>
      <w:r>
        <w:rPr>
          <w:rFonts w:cs="ＭＳ 明朝" w:hint="eastAsia"/>
        </w:rPr>
        <w:t>．</w:t>
      </w:r>
      <w:r w:rsidRPr="008D3EF6">
        <w:rPr>
          <w:rFonts w:cs="ＭＳ 明朝" w:hint="eastAsia"/>
        </w:rPr>
        <w:t>この結果から</w:t>
      </w:r>
      <w:r>
        <w:rPr>
          <w:rFonts w:cs="ＭＳ 明朝" w:hint="eastAsia"/>
        </w:rPr>
        <w:t>，</w:t>
      </w:r>
      <w:r w:rsidRPr="008D3EF6">
        <w:t>1</w:t>
      </w:r>
      <w:r w:rsidRPr="008D3EF6">
        <w:rPr>
          <w:rFonts w:cs="ＭＳ 明朝" w:hint="eastAsia"/>
        </w:rPr>
        <w:t>次モードの方が</w:t>
      </w:r>
      <w:r w:rsidRPr="008D3EF6">
        <w:t>2</w:t>
      </w:r>
      <w:r w:rsidRPr="008D3EF6">
        <w:rPr>
          <w:rFonts w:cs="ＭＳ 明朝" w:hint="eastAsia"/>
        </w:rPr>
        <w:t>次モードよりも</w:t>
      </w:r>
      <w:r>
        <w:rPr>
          <w:rFonts w:cs="ＭＳ 明朝" w:hint="eastAsia"/>
        </w:rPr>
        <w:t>エネルギー変換率</w:t>
      </w:r>
      <w:r w:rsidRPr="008D3EF6">
        <w:rPr>
          <w:rFonts w:cs="ＭＳ 明朝" w:hint="eastAsia"/>
        </w:rPr>
        <w:t>が高いと言える</w:t>
      </w:r>
      <w:r>
        <w:rPr>
          <w:rFonts w:cs="ＭＳ 明朝" w:hint="eastAsia"/>
        </w:rPr>
        <w:t>．</w:t>
      </w:r>
    </w:p>
    <w:p w:rsidR="008D17B0" w:rsidRPr="008D3EF6" w:rsidRDefault="008D17B0" w:rsidP="000F73A2">
      <w:pPr>
        <w:jc w:val="left"/>
      </w:pPr>
    </w:p>
    <w:p w:rsidR="008D17B0" w:rsidRPr="008D3EF6" w:rsidRDefault="008D17B0" w:rsidP="00D55AE7">
      <w:pPr>
        <w:ind w:firstLineChars="100" w:firstLine="31680"/>
        <w:jc w:val="center"/>
      </w:pPr>
      <w:r w:rsidRPr="008E48A8">
        <w:rPr>
          <w:noProof/>
        </w:rPr>
        <w:pict>
          <v:shape id="図 6" o:spid="_x0000_i1046" type="#_x0000_t75" style="width:225pt;height:159pt;visibility:visible">
            <v:imagedata r:id="rId24" o:title=""/>
          </v:shape>
        </w:pict>
      </w:r>
    </w:p>
    <w:p w:rsidR="008D17B0" w:rsidRPr="008D3EF6" w:rsidRDefault="008D17B0" w:rsidP="00D55AE7">
      <w:pPr>
        <w:ind w:firstLineChars="100" w:firstLine="31680"/>
        <w:jc w:val="center"/>
      </w:pPr>
      <w:r w:rsidRPr="008D3EF6">
        <w:t>Fig</w:t>
      </w:r>
      <w:r>
        <w:t>.7</w:t>
      </w:r>
      <w:r w:rsidRPr="008D3EF6">
        <w:t xml:space="preserve"> </w:t>
      </w:r>
      <w:r>
        <w:t>Kinetic energy</w:t>
      </w:r>
      <w:r w:rsidRPr="008D3EF6">
        <w:t xml:space="preserve"> and electric power</w:t>
      </w:r>
    </w:p>
    <w:p w:rsidR="008D17B0" w:rsidRDefault="008D17B0" w:rsidP="00D55AE7">
      <w:pPr>
        <w:ind w:firstLineChars="100" w:firstLine="31680"/>
        <w:jc w:val="left"/>
        <w:rPr>
          <w:rFonts w:ascii="ＭＳ ゴシック" w:eastAsia="ＭＳ ゴシック" w:hAnsi="ＭＳ ゴシック"/>
          <w:b/>
          <w:bCs/>
        </w:rPr>
      </w:pPr>
    </w:p>
    <w:p w:rsidR="008D17B0" w:rsidRDefault="008D17B0" w:rsidP="00D55AE7">
      <w:pPr>
        <w:ind w:firstLineChars="100" w:firstLine="31680"/>
        <w:jc w:val="left"/>
        <w:rPr>
          <w:rFonts w:ascii="ＭＳ ゴシック" w:eastAsia="ＭＳ ゴシック" w:hAnsi="ＭＳ ゴシック"/>
          <w:b/>
          <w:bCs/>
        </w:rPr>
      </w:pPr>
    </w:p>
    <w:p w:rsidR="008D17B0" w:rsidRPr="00651BC3" w:rsidRDefault="008D17B0" w:rsidP="005804C3">
      <w:pPr>
        <w:rPr>
          <w:rFonts w:ascii="ＭＳ 明朝" w:cs="ＭＳ 明朝"/>
        </w:rPr>
      </w:pPr>
      <w:r w:rsidRPr="000F73A2">
        <w:rPr>
          <w:rFonts w:ascii="ＭＳ 明朝" w:hAnsi="ＭＳ 明朝" w:cs="ＭＳ 明朝" w:hint="eastAsia"/>
          <w:b/>
          <w:bCs/>
        </w:rPr>
        <w:t>４．</w:t>
      </w:r>
      <w:r>
        <w:rPr>
          <w:rFonts w:ascii="ＭＳ 明朝" w:hAnsi="ＭＳ 明朝" w:cs="ＭＳ 明朝" w:hint="eastAsia"/>
          <w:b/>
          <w:bCs/>
        </w:rPr>
        <w:t>３</w:t>
      </w:r>
      <w:r>
        <w:rPr>
          <w:rFonts w:ascii="ＭＳ 明朝" w:hAnsi="ＭＳ 明朝" w:cs="ＭＳ 明朝" w:hint="eastAsia"/>
        </w:rPr>
        <w:t xml:space="preserve">　</w:t>
      </w:r>
      <w:r>
        <w:rPr>
          <w:rFonts w:ascii="ＭＳ 明朝" w:hAnsi="ＭＳ 明朝" w:cs="ＭＳ 明朝" w:hint="eastAsia"/>
          <w:b/>
          <w:bCs/>
        </w:rPr>
        <w:t>循環制御翼の空力特性</w:t>
      </w:r>
    </w:p>
    <w:p w:rsidR="008D17B0" w:rsidRPr="00D01E8C" w:rsidRDefault="008D17B0" w:rsidP="00D55AE7">
      <w:pPr>
        <w:ind w:firstLineChars="100" w:firstLine="31680"/>
      </w:pPr>
      <w:r w:rsidRPr="00D01E8C">
        <w:rPr>
          <w:rFonts w:cs="ＭＳ 明朝" w:hint="eastAsia"/>
        </w:rPr>
        <w:t>本研究では</w:t>
      </w:r>
      <w:r w:rsidRPr="00D01E8C">
        <w:rPr>
          <w:i/>
          <w:iCs/>
        </w:rPr>
        <w:t>t</w:t>
      </w:r>
      <w:r w:rsidRPr="00D01E8C">
        <w:t>/</w:t>
      </w:r>
      <w:r w:rsidRPr="00D01E8C">
        <w:rPr>
          <w:i/>
          <w:iCs/>
        </w:rPr>
        <w:t>C</w:t>
      </w:r>
      <w:r w:rsidRPr="00D01E8C">
        <w:t>=0.22</w:t>
      </w:r>
      <w:r w:rsidRPr="00D01E8C">
        <w:rPr>
          <w:rFonts w:cs="ＭＳ 明朝" w:hint="eastAsia"/>
        </w:rPr>
        <w:t>の結果について述べる．図</w:t>
      </w:r>
      <w:r>
        <w:t>8</w:t>
      </w:r>
      <w:r w:rsidRPr="00D01E8C">
        <w:rPr>
          <w:rFonts w:cs="ＭＳ 明朝" w:hint="eastAsia"/>
        </w:rPr>
        <w:t>，</w:t>
      </w:r>
      <w:r>
        <w:t>9</w:t>
      </w:r>
      <w:r w:rsidRPr="00D01E8C">
        <w:rPr>
          <w:rFonts w:cs="ＭＳ 明朝" w:hint="eastAsia"/>
        </w:rPr>
        <w:t>に</w:t>
      </w:r>
      <w:r w:rsidRPr="00D01E8C">
        <w:rPr>
          <w:i/>
          <w:iCs/>
        </w:rPr>
        <w:t>Cμ</w:t>
      </w:r>
      <w:r w:rsidRPr="00D01E8C">
        <w:t>=0.6</w:t>
      </w:r>
      <w:r w:rsidRPr="00D01E8C">
        <w:rPr>
          <w:rFonts w:cs="ＭＳ 明朝" w:hint="eastAsia"/>
        </w:rPr>
        <w:t>の実験結果及び数値計算結果を示す．</w:t>
      </w:r>
    </w:p>
    <w:p w:rsidR="008D17B0" w:rsidRDefault="008D17B0" w:rsidP="00D55AE7">
      <w:pPr>
        <w:ind w:firstLineChars="100" w:firstLine="31680"/>
      </w:pPr>
      <w:r w:rsidRPr="00D01E8C">
        <w:rPr>
          <w:rFonts w:cs="ＭＳ 明朝" w:hint="eastAsia"/>
        </w:rPr>
        <w:t>図</w:t>
      </w:r>
      <w:r>
        <w:t>8</w:t>
      </w:r>
      <w:r w:rsidRPr="00D01E8C">
        <w:rPr>
          <w:rFonts w:cs="ＭＳ 明朝" w:hint="eastAsia"/>
        </w:rPr>
        <w:t>は</w:t>
      </w:r>
      <w:r w:rsidRPr="00D01E8C">
        <w:t>CCW</w:t>
      </w:r>
      <w:r w:rsidRPr="00D01E8C">
        <w:rPr>
          <w:rFonts w:cs="ＭＳ 明朝" w:hint="eastAsia"/>
        </w:rPr>
        <w:t>周りのフローパターン及び圧力分布である．（</w:t>
      </w:r>
      <w:r w:rsidRPr="00D01E8C">
        <w:t>a</w:t>
      </w:r>
      <w:r w:rsidRPr="00D01E8C">
        <w:rPr>
          <w:rFonts w:cs="ＭＳ 明朝" w:hint="eastAsia"/>
        </w:rPr>
        <w:t>）は</w:t>
      </w:r>
      <w:r w:rsidRPr="00D01E8C">
        <w:rPr>
          <w:i/>
          <w:iCs/>
        </w:rPr>
        <w:t>AOA</w:t>
      </w:r>
      <w:r w:rsidRPr="00D01E8C">
        <w:t>=0[deg]</w:t>
      </w:r>
      <w:r w:rsidRPr="00D01E8C">
        <w:rPr>
          <w:rFonts w:cs="ＭＳ 明朝" w:hint="eastAsia"/>
        </w:rPr>
        <w:t>，（</w:t>
      </w:r>
      <w:r w:rsidRPr="00D01E8C">
        <w:t>b</w:t>
      </w:r>
      <w:r w:rsidRPr="00D01E8C">
        <w:rPr>
          <w:rFonts w:cs="ＭＳ 明朝" w:hint="eastAsia"/>
        </w:rPr>
        <w:t>）は</w:t>
      </w:r>
      <w:r w:rsidRPr="00D01E8C">
        <w:rPr>
          <w:i/>
          <w:iCs/>
        </w:rPr>
        <w:t>AOA</w:t>
      </w:r>
      <w:r w:rsidRPr="00D01E8C">
        <w:t>=5[deg]</w:t>
      </w:r>
      <w:r w:rsidRPr="00D01E8C">
        <w:rPr>
          <w:rFonts w:cs="ＭＳ 明朝" w:hint="eastAsia"/>
        </w:rPr>
        <w:t>の結果である．（ⅰ）はスモークワイヤ法による可視化写真，（ⅱ）は時間平均ベクトル図である．図</w:t>
      </w:r>
      <w:r w:rsidRPr="00D01E8C">
        <w:t>3</w:t>
      </w:r>
      <w:r w:rsidRPr="00D01E8C">
        <w:rPr>
          <w:rFonts w:cs="ＭＳ 明朝" w:hint="eastAsia"/>
        </w:rPr>
        <w:t>（</w:t>
      </w:r>
      <w:r w:rsidRPr="00D01E8C">
        <w:t>a</w:t>
      </w:r>
      <w:r w:rsidRPr="00D01E8C">
        <w:rPr>
          <w:rFonts w:cs="ＭＳ 明朝" w:hint="eastAsia"/>
        </w:rPr>
        <w:t>）（ⅰ）及び（</w:t>
      </w:r>
      <w:r w:rsidRPr="00D01E8C">
        <w:t>b</w:t>
      </w:r>
      <w:r w:rsidRPr="00D01E8C">
        <w:rPr>
          <w:rFonts w:cs="ＭＳ 明朝" w:hint="eastAsia"/>
        </w:rPr>
        <w:t>）（ⅰ）の可視化実験では主流が</w:t>
      </w:r>
      <w:r w:rsidRPr="00D01E8C">
        <w:t>CCW</w:t>
      </w:r>
      <w:r w:rsidRPr="00D01E8C">
        <w:rPr>
          <w:rFonts w:cs="ＭＳ 明朝" w:hint="eastAsia"/>
        </w:rPr>
        <w:t>により大きく曲げられ，特に前縁で剥離した流れが後縁付近で噴流により強制再付着させられるという</w:t>
      </w:r>
      <w:r w:rsidRPr="00D01E8C">
        <w:t>CCW</w:t>
      </w:r>
      <w:r w:rsidRPr="00D01E8C">
        <w:rPr>
          <w:rFonts w:cs="ＭＳ 明朝" w:hint="eastAsia"/>
        </w:rPr>
        <w:t>の特徴も観察できる．いずれの場合も翼の上流・下流で運動量が激的に変化していることが伺え，大きな揚力を作り出しているものと思われる．ただし，</w:t>
      </w:r>
      <w:r w:rsidRPr="00D01E8C">
        <w:rPr>
          <w:i/>
          <w:iCs/>
        </w:rPr>
        <w:t>AOA</w:t>
      </w:r>
      <w:r w:rsidRPr="00D01E8C">
        <w:t>=0[deg]</w:t>
      </w:r>
      <w:r w:rsidRPr="00D01E8C">
        <w:rPr>
          <w:rFonts w:cs="ＭＳ 明朝" w:hint="eastAsia"/>
        </w:rPr>
        <w:t>の場合と比較して</w:t>
      </w:r>
      <w:r w:rsidRPr="00D01E8C">
        <w:rPr>
          <w:i/>
          <w:iCs/>
        </w:rPr>
        <w:t>AOA</w:t>
      </w:r>
      <w:r w:rsidRPr="00D01E8C">
        <w:t>=5[deg]</w:t>
      </w:r>
      <w:r w:rsidRPr="00D01E8C">
        <w:rPr>
          <w:rFonts w:cs="ＭＳ 明朝" w:hint="eastAsia"/>
        </w:rPr>
        <w:t>の方が剥離領域は大きくなっている．</w:t>
      </w:r>
      <w:r w:rsidRPr="00D01E8C">
        <w:rPr>
          <w:i/>
          <w:iCs/>
        </w:rPr>
        <w:t>AOA</w:t>
      </w:r>
      <w:r w:rsidRPr="00D01E8C">
        <w:t>=0[deg]</w:t>
      </w:r>
      <w:r w:rsidRPr="00D01E8C">
        <w:rPr>
          <w:rFonts w:cs="ＭＳ 明朝" w:hint="eastAsia"/>
        </w:rPr>
        <w:t>で噴流速度</w:t>
      </w:r>
      <w:r w:rsidRPr="00D01E8C">
        <w:rPr>
          <w:i/>
          <w:iCs/>
        </w:rPr>
        <w:t>U</w:t>
      </w:r>
      <w:r w:rsidRPr="00D01E8C">
        <w:rPr>
          <w:i/>
          <w:iCs/>
          <w:vertAlign w:val="subscript"/>
        </w:rPr>
        <w:t>j</w:t>
      </w:r>
      <w:r w:rsidRPr="00D01E8C">
        <w:t>=0</w:t>
      </w:r>
      <w:r w:rsidRPr="00D01E8C">
        <w:rPr>
          <w:rFonts w:cs="ＭＳ 明朝" w:hint="eastAsia"/>
        </w:rPr>
        <w:t>，すなわち</w:t>
      </w:r>
      <w:r w:rsidRPr="00D01E8C">
        <w:rPr>
          <w:i/>
          <w:iCs/>
        </w:rPr>
        <w:t>Cμ</w:t>
      </w:r>
      <w:r w:rsidRPr="00D01E8C">
        <w:t>=0</w:t>
      </w:r>
      <w:r w:rsidRPr="00D01E8C">
        <w:rPr>
          <w:rFonts w:cs="ＭＳ 明朝" w:hint="eastAsia"/>
        </w:rPr>
        <w:t>の場合には揚力は発生せず，本研究で用いた厚翼では翼の上下でほぼ対称に剥離が生じると考えられるが，</w:t>
      </w:r>
      <w:r w:rsidRPr="00D01E8C">
        <w:rPr>
          <w:i/>
          <w:iCs/>
        </w:rPr>
        <w:t>Cμ</w:t>
      </w:r>
      <w:r w:rsidRPr="00D01E8C">
        <w:t>=0.6</w:t>
      </w:r>
      <w:r w:rsidRPr="00D01E8C">
        <w:rPr>
          <w:rFonts w:cs="ＭＳ 明朝" w:hint="eastAsia"/>
        </w:rPr>
        <w:t>で後縁近くのスロットから噴流を与えることで，スロット上流の剥離領域も非対称となり，上側（負圧面側）の剥離領域が拡大，下側（圧力面側）の剥離領域が縮小したものと推察される．すなわち後縁近くのスロットから噴出される流れが上流の流れに大きな影響を及ぼしていることがわかる．（</w:t>
      </w:r>
      <w:r w:rsidRPr="00D01E8C">
        <w:t>a</w:t>
      </w:r>
      <w:r w:rsidRPr="00D01E8C">
        <w:rPr>
          <w:rFonts w:cs="ＭＳ 明朝" w:hint="eastAsia"/>
        </w:rPr>
        <w:t>）（ⅱ）及び（</w:t>
      </w:r>
      <w:r w:rsidRPr="00D01E8C">
        <w:t>b</w:t>
      </w:r>
      <w:r w:rsidRPr="00D01E8C">
        <w:rPr>
          <w:rFonts w:cs="ＭＳ 明朝" w:hint="eastAsia"/>
        </w:rPr>
        <w:t>）（ⅱ）の数値計算で得られたベクトル図も実験結果と同様の傾向を示しており，本実験結果と本計算結果とは定性的に一致していることが確認できる．ただし，定量的には</w:t>
      </w:r>
      <w:r w:rsidRPr="00D01E8C">
        <w:rPr>
          <w:i/>
          <w:iCs/>
        </w:rPr>
        <w:t>AOA</w:t>
      </w:r>
      <w:r w:rsidRPr="00D01E8C">
        <w:t>=0[deg]</w:t>
      </w:r>
      <w:r w:rsidRPr="00D01E8C">
        <w:rPr>
          <w:rFonts w:cs="ＭＳ 明朝" w:hint="eastAsia"/>
        </w:rPr>
        <w:t>，</w:t>
      </w:r>
      <w:r w:rsidRPr="00D01E8C">
        <w:rPr>
          <w:i/>
          <w:iCs/>
        </w:rPr>
        <w:t>AOA</w:t>
      </w:r>
      <w:r w:rsidRPr="00D01E8C">
        <w:t>=5[deg]</w:t>
      </w:r>
      <w:r w:rsidRPr="00D01E8C">
        <w:rPr>
          <w:rFonts w:cs="ＭＳ 明朝" w:hint="eastAsia"/>
        </w:rPr>
        <w:t>のいずれも剥離流れの再付着点に計算結果と実験結果に差異が見られ，計算による再付着点は実験で観察される再付着点よりも前方に位置している．この違いは計算が二次元流れを仮定しているのに対して，実験では翼端に側壁が存在するため厳密には三次元流れになっていることが，主な原因と考えられる．すなわち，実験では側壁近傍の剥離領域が小さく，翼中央での剥離領域は大きく現れるものと思われる．また，スロットから流出する噴流の剥離点にも実験と計算に定量的な違いが認められるが，定性的には両者は一致している．ところで，</w:t>
      </w:r>
      <w:r w:rsidRPr="00D01E8C">
        <w:rPr>
          <w:i/>
          <w:iCs/>
        </w:rPr>
        <w:t xml:space="preserve"> AOA</w:t>
      </w:r>
      <w:r w:rsidRPr="00D01E8C">
        <w:t>=0[deg]</w:t>
      </w:r>
      <w:r w:rsidRPr="00D01E8C">
        <w:rPr>
          <w:rFonts w:cs="ＭＳ 明朝" w:hint="eastAsia"/>
        </w:rPr>
        <w:t>の場合でも，翼の上下で噴流に起因する明確な</w:t>
      </w:r>
      <w:r>
        <w:rPr>
          <w:rFonts w:cs="ＭＳ 明朝" w:hint="eastAsia"/>
        </w:rPr>
        <w:t>流れ場の違いが</w:t>
      </w:r>
      <w:r w:rsidRPr="00D01E8C">
        <w:rPr>
          <w:rFonts w:cs="ＭＳ 明朝" w:hint="eastAsia"/>
        </w:rPr>
        <w:t>確認できる．</w:t>
      </w:r>
      <w:r w:rsidRPr="00D01E8C">
        <w:rPr>
          <w:i/>
          <w:iCs/>
        </w:rPr>
        <w:t>AOA</w:t>
      </w:r>
      <w:r w:rsidRPr="00D01E8C">
        <w:t>=5[deg]</w:t>
      </w:r>
      <w:r w:rsidRPr="00D01E8C">
        <w:rPr>
          <w:rFonts w:cs="ＭＳ 明朝" w:hint="eastAsia"/>
        </w:rPr>
        <w:t>で</w:t>
      </w:r>
      <w:r w:rsidRPr="00D01E8C">
        <w:rPr>
          <w:i/>
          <w:iCs/>
        </w:rPr>
        <w:t>Cμ</w:t>
      </w:r>
      <w:r w:rsidRPr="00D01E8C">
        <w:t>=0</w:t>
      </w:r>
      <w:r w:rsidRPr="00D01E8C">
        <w:rPr>
          <w:rFonts w:cs="ＭＳ 明朝" w:hint="eastAsia"/>
        </w:rPr>
        <w:t>の場合でも翼の上下に圧力差が発生するが，ここでは上側（負圧面側）の剥離流れが再付着するため，閉じた剥離領域となり，低圧部が形成される．</w:t>
      </w:r>
    </w:p>
    <w:p w:rsidR="008D17B0" w:rsidRDefault="008D17B0" w:rsidP="0072473F">
      <w:pPr>
        <w:pStyle w:val="PlainText"/>
        <w:rPr>
          <w:rFonts w:cs="Times New Roman"/>
        </w:rPr>
      </w:pPr>
      <w:r>
        <w:rPr>
          <w:noProof/>
        </w:rPr>
        <w:pict>
          <v:shape id="図 341" o:spid="_x0000_s1028" type="#_x0000_t75" style="position:absolute;left:0;text-align:left;margin-left:127.65pt;margin-top:12.5pt;width:103.7pt;height:77.5pt;z-index:251657216;visibility:visible">
            <v:imagedata r:id="rId25" o:title=""/>
          </v:shape>
        </w:pict>
      </w:r>
    </w:p>
    <w:p w:rsidR="008D17B0" w:rsidRDefault="008D17B0" w:rsidP="0072473F">
      <w:pPr>
        <w:pStyle w:val="PlainText"/>
        <w:rPr>
          <w:rFonts w:cs="Times New Roman"/>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2.2pt;margin-top:196.5pt;width:228.55pt;height:48.75pt;z-index:251660288;visibility:visible" filled="f" stroked="f">
            <v:textbox>
              <w:txbxContent>
                <w:p w:rsidR="008D17B0" w:rsidRPr="002B5767" w:rsidRDefault="008D17B0" w:rsidP="00D55AE7">
                  <w:pPr>
                    <w:ind w:left="31680" w:hangingChars="250" w:firstLine="31680"/>
                    <w:rPr>
                      <w:shd w:val="clear" w:color="auto" w:fill="FFFFFF"/>
                    </w:rPr>
                  </w:pPr>
                  <w:r w:rsidRPr="002B5767">
                    <w:rPr>
                      <w:shd w:val="clear" w:color="auto" w:fill="FFFFFF"/>
                    </w:rPr>
                    <w:t>Fig.8 Flow patterns around a Circulation Control Wing</w:t>
                  </w:r>
                  <w:r w:rsidRPr="002B5767">
                    <w:rPr>
                      <w:rFonts w:cs="ＭＳ 明朝" w:hint="eastAsia"/>
                      <w:shd w:val="clear" w:color="auto" w:fill="FFFFFF"/>
                    </w:rPr>
                    <w:t xml:space="preserve">　</w:t>
                  </w:r>
                  <w:r w:rsidRPr="002B5767">
                    <w:rPr>
                      <w:shd w:val="clear" w:color="auto" w:fill="FFFFFF"/>
                    </w:rPr>
                    <w:t>(</w:t>
                  </w:r>
                  <w:r w:rsidRPr="002B5767">
                    <w:rPr>
                      <w:rFonts w:cs="ＭＳ 明朝" w:hint="eastAsia"/>
                      <w:shd w:val="clear" w:color="auto" w:fill="FFFFFF"/>
                    </w:rPr>
                    <w:t>ⅰ</w:t>
                  </w:r>
                  <w:r w:rsidRPr="002B5767">
                    <w:rPr>
                      <w:shd w:val="clear" w:color="auto" w:fill="FFFFFF"/>
                    </w:rPr>
                    <w:t>) : Flow visualization by Smoke wire method  (</w:t>
                  </w:r>
                  <w:r w:rsidRPr="002B5767">
                    <w:rPr>
                      <w:rFonts w:cs="ＭＳ 明朝" w:hint="eastAsia"/>
                      <w:shd w:val="clear" w:color="auto" w:fill="FFFFFF"/>
                    </w:rPr>
                    <w:t>ⅱ</w:t>
                  </w:r>
                  <w:r w:rsidRPr="002B5767">
                    <w:rPr>
                      <w:shd w:val="clear" w:color="auto" w:fill="FFFFFF"/>
                    </w:rPr>
                    <w:t xml:space="preserve">) : Velocity vectors by CFD </w:t>
                  </w:r>
                </w:p>
              </w:txbxContent>
            </v:textbox>
          </v:shape>
        </w:pict>
      </w:r>
      <w:r>
        <w:rPr>
          <w:noProof/>
        </w:rPr>
        <w:pict>
          <v:shape id="図 342" o:spid="_x0000_s1030" type="#_x0000_t75" style="position:absolute;left:0;text-align:left;margin-left:128.15pt;margin-top:98.7pt;width:103.35pt;height:77.25pt;z-index:251658240;visibility:visible">
            <v:imagedata r:id="rId26" o:title=""/>
          </v:shape>
        </w:pict>
      </w:r>
      <w:r w:rsidRPr="008E48A8">
        <w:rPr>
          <w:rFonts w:cs="Times New Roman"/>
          <w:noProof/>
        </w:rPr>
        <w:pict>
          <v:shape id="図 344" o:spid="_x0000_i1047" type="#_x0000_t75" style="width:252pt;height:224.25pt;visibility:visible">
            <v:imagedata r:id="rId27" o:title=""/>
          </v:shape>
        </w:pict>
      </w:r>
    </w:p>
    <w:p w:rsidR="008D17B0" w:rsidRDefault="008D17B0" w:rsidP="0072473F">
      <w:pPr>
        <w:pStyle w:val="PlainText"/>
        <w:rPr>
          <w:rFonts w:cs="Times New Roman"/>
        </w:rPr>
      </w:pPr>
    </w:p>
    <w:p w:rsidR="008D17B0" w:rsidRPr="00D01E8C" w:rsidRDefault="008D17B0" w:rsidP="00D55AE7">
      <w:pPr>
        <w:ind w:firstLineChars="100" w:firstLine="31680"/>
      </w:pPr>
    </w:p>
    <w:p w:rsidR="008D17B0" w:rsidRPr="00D01E8C" w:rsidRDefault="008D17B0" w:rsidP="001536C5">
      <w:r w:rsidRPr="00D01E8C">
        <w:rPr>
          <w:rFonts w:cs="ＭＳ 明朝" w:hint="eastAsia"/>
        </w:rPr>
        <w:t xml:space="preserve">　図</w:t>
      </w:r>
      <w:r>
        <w:t>9</w:t>
      </w:r>
      <w:r w:rsidRPr="00D01E8C">
        <w:rPr>
          <w:rFonts w:cs="ＭＳ 明朝" w:hint="eastAsia"/>
        </w:rPr>
        <w:t>に翼表面の圧力分布から求めた揚力係数</w:t>
      </w:r>
      <w:r w:rsidRPr="00D01E8C">
        <w:rPr>
          <w:i/>
          <w:iCs/>
        </w:rPr>
        <w:t>C</w:t>
      </w:r>
      <w:r w:rsidRPr="00D01E8C">
        <w:rPr>
          <w:i/>
          <w:iCs/>
          <w:vertAlign w:val="subscript"/>
        </w:rPr>
        <w:t>L</w:t>
      </w:r>
      <w:r w:rsidRPr="00D01E8C">
        <w:rPr>
          <w:rFonts w:cs="ＭＳ 明朝" w:hint="eastAsia"/>
        </w:rPr>
        <w:t>と運動量係数</w:t>
      </w:r>
      <w:r w:rsidRPr="00D01E8C">
        <w:rPr>
          <w:i/>
          <w:iCs/>
        </w:rPr>
        <w:t>Cμ</w:t>
      </w:r>
      <w:r w:rsidRPr="00D01E8C">
        <w:rPr>
          <w:rFonts w:cs="ＭＳ 明朝" w:hint="eastAsia"/>
        </w:rPr>
        <w:t>の関係を示す．中空プロット点・破線が実験結果，中実プロット点・実線が数値計算結果である．また，丸が</w:t>
      </w:r>
      <w:r w:rsidRPr="00D01E8C">
        <w:rPr>
          <w:i/>
          <w:iCs/>
        </w:rPr>
        <w:t>AOA</w:t>
      </w:r>
      <w:r w:rsidRPr="00D01E8C">
        <w:t>=0[deg]</w:t>
      </w:r>
      <w:r w:rsidRPr="00D01E8C">
        <w:rPr>
          <w:rFonts w:cs="ＭＳ 明朝" w:hint="eastAsia"/>
        </w:rPr>
        <w:t>，四角が</w:t>
      </w:r>
      <w:r w:rsidRPr="00D01E8C">
        <w:rPr>
          <w:i/>
          <w:iCs/>
        </w:rPr>
        <w:t>AOA</w:t>
      </w:r>
      <w:r w:rsidRPr="00D01E8C">
        <w:t>=5[deg]</w:t>
      </w:r>
      <w:r w:rsidRPr="00D01E8C">
        <w:rPr>
          <w:rFonts w:cs="ＭＳ 明朝" w:hint="eastAsia"/>
        </w:rPr>
        <w:t>の結果である．実験，数値計算の両者で</w:t>
      </w:r>
      <w:r w:rsidRPr="00D01E8C">
        <w:rPr>
          <w:i/>
          <w:iCs/>
        </w:rPr>
        <w:t>Cμ</w:t>
      </w:r>
      <w:r w:rsidRPr="00D01E8C">
        <w:rPr>
          <w:rFonts w:cs="ＭＳ 明朝" w:hint="eastAsia"/>
        </w:rPr>
        <w:t>の増加とともに</w:t>
      </w:r>
      <w:r w:rsidRPr="00D01E8C">
        <w:rPr>
          <w:i/>
          <w:iCs/>
        </w:rPr>
        <w:t>C</w:t>
      </w:r>
      <w:r w:rsidRPr="00D01E8C">
        <w:rPr>
          <w:i/>
          <w:iCs/>
          <w:vertAlign w:val="subscript"/>
        </w:rPr>
        <w:t>L</w:t>
      </w:r>
      <w:r w:rsidRPr="00D01E8C">
        <w:rPr>
          <w:rFonts w:cs="ＭＳ 明朝" w:hint="eastAsia"/>
        </w:rPr>
        <w:t>が大きくなっている．実験結果，数値計算結果それぞれ同一</w:t>
      </w:r>
      <w:r w:rsidRPr="00D01E8C">
        <w:rPr>
          <w:i/>
          <w:iCs/>
        </w:rPr>
        <w:t>Cμ</w:t>
      </w:r>
      <w:r w:rsidRPr="00D01E8C">
        <w:rPr>
          <w:rFonts w:cs="ＭＳ 明朝" w:hint="eastAsia"/>
        </w:rPr>
        <w:t>において</w:t>
      </w:r>
      <w:r w:rsidRPr="00D01E8C">
        <w:rPr>
          <w:i/>
          <w:iCs/>
        </w:rPr>
        <w:t>AOA</w:t>
      </w:r>
      <w:r w:rsidRPr="00D01E8C">
        <w:t>=5[deg]</w:t>
      </w:r>
      <w:r w:rsidRPr="00D01E8C">
        <w:rPr>
          <w:rFonts w:cs="ＭＳ 明朝" w:hint="eastAsia"/>
        </w:rPr>
        <w:t>の値が</w:t>
      </w:r>
      <w:r w:rsidRPr="00D01E8C">
        <w:rPr>
          <w:i/>
          <w:iCs/>
        </w:rPr>
        <w:t>AOA</w:t>
      </w:r>
      <w:r w:rsidRPr="00D01E8C">
        <w:t>=0[deg]</w:t>
      </w:r>
      <w:r w:rsidRPr="00D01E8C">
        <w:rPr>
          <w:rFonts w:cs="ＭＳ 明朝" w:hint="eastAsia"/>
        </w:rPr>
        <w:t>の値を上回っている（</w:t>
      </w:r>
      <w:r w:rsidRPr="00D01E8C">
        <w:rPr>
          <w:i/>
          <w:iCs/>
        </w:rPr>
        <w:t>Cμ</w:t>
      </w:r>
      <w:r w:rsidRPr="00D01E8C">
        <w:t>=0.2</w:t>
      </w:r>
      <w:r w:rsidRPr="00D01E8C">
        <w:rPr>
          <w:rFonts w:cs="ＭＳ 明朝" w:hint="eastAsia"/>
        </w:rPr>
        <w:t>の場合の数値計算結果を除く）．なお，数値計算結果において，</w:t>
      </w:r>
      <w:r w:rsidRPr="00D01E8C">
        <w:rPr>
          <w:i/>
          <w:iCs/>
        </w:rPr>
        <w:t>AOA</w:t>
      </w:r>
      <w:r w:rsidRPr="00D01E8C">
        <w:t>=0[deg]</w:t>
      </w:r>
      <w:r w:rsidRPr="00D01E8C">
        <w:rPr>
          <w:rFonts w:cs="ＭＳ 明朝" w:hint="eastAsia"/>
        </w:rPr>
        <w:t>では</w:t>
      </w:r>
      <w:r w:rsidRPr="00D01E8C">
        <w:rPr>
          <w:i/>
          <w:iCs/>
        </w:rPr>
        <w:t>Cμ</w:t>
      </w:r>
      <w:r w:rsidRPr="00D01E8C">
        <w:t>=0.3</w:t>
      </w:r>
      <w:r w:rsidRPr="00D01E8C">
        <w:rPr>
          <w:rFonts w:cs="ＭＳ 明朝" w:hint="eastAsia"/>
        </w:rPr>
        <w:t>～</w:t>
      </w:r>
      <w:r w:rsidRPr="00D01E8C">
        <w:t>0.4</w:t>
      </w:r>
      <w:r w:rsidRPr="00D01E8C">
        <w:rPr>
          <w:rFonts w:cs="ＭＳ 明朝" w:hint="eastAsia"/>
        </w:rPr>
        <w:t>，</w:t>
      </w:r>
      <w:r w:rsidRPr="00D01E8C">
        <w:rPr>
          <w:i/>
          <w:iCs/>
        </w:rPr>
        <w:t>AOA</w:t>
      </w:r>
      <w:r w:rsidRPr="00D01E8C">
        <w:t>=5[deg]</w:t>
      </w:r>
      <w:r w:rsidRPr="00D01E8C">
        <w:rPr>
          <w:rFonts w:cs="ＭＳ 明朝" w:hint="eastAsia"/>
        </w:rPr>
        <w:t>では</w:t>
      </w:r>
      <w:r w:rsidRPr="00D01E8C">
        <w:rPr>
          <w:i/>
          <w:iCs/>
        </w:rPr>
        <w:t>Cμ</w:t>
      </w:r>
      <w:r w:rsidRPr="00D01E8C">
        <w:t>=0.2</w:t>
      </w:r>
      <w:r w:rsidRPr="00D01E8C">
        <w:rPr>
          <w:rFonts w:cs="ＭＳ 明朝" w:hint="eastAsia"/>
        </w:rPr>
        <w:t>～</w:t>
      </w:r>
      <w:r w:rsidRPr="00D01E8C">
        <w:t>0.3</w:t>
      </w:r>
      <w:r w:rsidRPr="00D01E8C">
        <w:rPr>
          <w:rFonts w:cs="ＭＳ 明朝" w:hint="eastAsia"/>
        </w:rPr>
        <w:t>の間で，実験結果では</w:t>
      </w:r>
      <w:r w:rsidRPr="00D01E8C">
        <w:rPr>
          <w:i/>
          <w:iCs/>
        </w:rPr>
        <w:t>AOA</w:t>
      </w:r>
      <w:r w:rsidRPr="00D01E8C">
        <w:t>=5[deg]</w:t>
      </w:r>
      <w:r w:rsidRPr="00D01E8C">
        <w:rPr>
          <w:rFonts w:cs="ＭＳ 明朝" w:hint="eastAsia"/>
        </w:rPr>
        <w:t>の</w:t>
      </w:r>
      <w:r w:rsidRPr="00D01E8C">
        <w:rPr>
          <w:i/>
          <w:iCs/>
        </w:rPr>
        <w:t>Cμ</w:t>
      </w:r>
      <w:r w:rsidRPr="00D01E8C">
        <w:t>=0.1</w:t>
      </w:r>
      <w:r w:rsidRPr="00D01E8C">
        <w:rPr>
          <w:rFonts w:cs="ＭＳ 明朝" w:hint="eastAsia"/>
        </w:rPr>
        <w:t>～</w:t>
      </w:r>
      <w:r w:rsidRPr="00D01E8C">
        <w:t>0.2</w:t>
      </w:r>
      <w:r w:rsidRPr="00D01E8C">
        <w:rPr>
          <w:rFonts w:cs="ＭＳ 明朝" w:hint="eastAsia"/>
        </w:rPr>
        <w:t>の間で揚力の急激な増加が認められる．これは上記の</w:t>
      </w:r>
      <w:r w:rsidRPr="00D01E8C">
        <w:rPr>
          <w:i/>
          <w:iCs/>
        </w:rPr>
        <w:t>Cμ</w:t>
      </w:r>
      <w:r w:rsidRPr="00D01E8C">
        <w:rPr>
          <w:rFonts w:cs="ＭＳ 明朝" w:hint="eastAsia"/>
        </w:rPr>
        <w:t>付近で噴流の剥離点が後退するためであり，剥離点の移動は</w:t>
      </w:r>
      <w:r w:rsidRPr="00D01E8C">
        <w:rPr>
          <w:i/>
          <w:iCs/>
        </w:rPr>
        <w:t>Cμ</w:t>
      </w:r>
      <w:r w:rsidRPr="00D01E8C">
        <w:rPr>
          <w:rFonts w:cs="ＭＳ 明朝" w:hint="eastAsia"/>
        </w:rPr>
        <w:t>が小さい時に厚翼後縁近傍に形成される死水領域が噴流の流速増加で縮小することに起因すると思われる．なお，本図の条件範囲では揚力係数は迎角よりも運動量係数に大きく依存することが明らかである．</w:t>
      </w:r>
    </w:p>
    <w:p w:rsidR="008D17B0" w:rsidRDefault="008D17B0" w:rsidP="00A23F8E">
      <w:pPr>
        <w:jc w:val="left"/>
        <w:rPr>
          <w:rFonts w:ascii="ＭＳ ゴシック" w:eastAsia="ＭＳ ゴシック" w:hAnsi="ＭＳ ゴシック"/>
          <w:b/>
          <w:bCs/>
        </w:rPr>
      </w:pPr>
      <w:r>
        <w:rPr>
          <w:noProof/>
        </w:rPr>
        <w:pict>
          <v:group id="グループ化 345" o:spid="_x0000_s1031" style="position:absolute;margin-left:4.7pt;margin-top:8.25pt;width:228.75pt;height:289.25pt;z-index:251659264" coordorigin="7226,3302" coordsize="20949,20644">
            <v:group id="グループ化 346" o:spid="_x0000_s1032" style="position:absolute;left:7226;top:3302;width:20949;height:20645" coordorigin="6770,6132" coordsize="24873,24518">
              <o:lock v:ext="edit" aspectratio="t"/>
              <v:shape id="グラフ 347" o:spid="_x0000_s1033" type="#_x0000_t75" style="position:absolute;left:7240;top:6742;width:22600;height:18961;visibility:visible">
                <v:imagedata r:id="rId28" o:title=""/>
                <o:lock v:ext="edit" aspectratio="f"/>
              </v:shape>
              <v:shape id="_x0000_s1034" type="#_x0000_t202" style="position:absolute;left:6770;top:26157;width:23525;height:4493;visibility:visible" filled="f" stroked="f">
                <v:textbox>
                  <w:txbxContent>
                    <w:p w:rsidR="008D17B0" w:rsidRDefault="008D17B0" w:rsidP="00D55AE7">
                      <w:pPr>
                        <w:ind w:left="31680" w:hangingChars="300" w:firstLine="31680"/>
                      </w:pPr>
                      <w:r>
                        <w:t xml:space="preserve">Fig.9 Relation between lift coefficient </w:t>
                      </w:r>
                      <w:r w:rsidRPr="00C41158">
                        <w:rPr>
                          <w:i/>
                          <w:iCs/>
                        </w:rPr>
                        <w:t>C</w:t>
                      </w:r>
                      <w:r w:rsidRPr="00C41158">
                        <w:rPr>
                          <w:i/>
                          <w:iCs/>
                          <w:vertAlign w:val="subscript"/>
                        </w:rPr>
                        <w:t>L</w:t>
                      </w:r>
                      <w:r>
                        <w:t xml:space="preserve"> and </w:t>
                      </w:r>
                      <w:r w:rsidRPr="00C41158">
                        <w:rPr>
                          <w:i/>
                          <w:iCs/>
                        </w:rPr>
                        <w:t>Cμ</w:t>
                      </w:r>
                      <w:r>
                        <w:t xml:space="preserve"> for various </w:t>
                      </w:r>
                      <w:r w:rsidRPr="00C41158">
                        <w:rPr>
                          <w:i/>
                          <w:iCs/>
                        </w:rPr>
                        <w:t xml:space="preserve">AOA </w:t>
                      </w:r>
                      <w:r>
                        <w:t xml:space="preserve">at </w:t>
                      </w:r>
                      <w:r w:rsidRPr="00C41158">
                        <w:rPr>
                          <w:i/>
                          <w:iCs/>
                        </w:rPr>
                        <w:t>CFD</w:t>
                      </w:r>
                      <w:r>
                        <w:t xml:space="preserve"> and </w:t>
                      </w:r>
                      <w:r w:rsidRPr="00C41158">
                        <w:rPr>
                          <w:i/>
                          <w:iCs/>
                        </w:rPr>
                        <w:t>Exp</w:t>
                      </w:r>
                      <w:r>
                        <w:t>.</w:t>
                      </w:r>
                    </w:p>
                  </w:txbxContent>
                </v:textbox>
              </v:shape>
            </v:group>
            <v:shape id="_x0000_s1035" type="#_x0000_t202" style="position:absolute;left:13744;top:14380;width:12037;height:3532;visibility:visible"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0"/>
                      <w:gridCol w:w="852"/>
                      <w:gridCol w:w="860"/>
                    </w:tblGrid>
                    <w:tr w:rsidR="008D17B0" w:rsidRPr="006E3628">
                      <w:tc>
                        <w:tcPr>
                          <w:tcW w:w="1263" w:type="dxa"/>
                        </w:tcPr>
                        <w:p w:rsidR="008D17B0" w:rsidRPr="002B5767" w:rsidRDefault="008D17B0" w:rsidP="002B5767">
                          <w:pPr>
                            <w:jc w:val="center"/>
                            <w:rPr>
                              <w:b/>
                              <w:bCs/>
                              <w:i/>
                              <w:iCs/>
                              <w:sz w:val="12"/>
                              <w:szCs w:val="12"/>
                            </w:rPr>
                          </w:pPr>
                          <w:r w:rsidRPr="002B5767">
                            <w:rPr>
                              <w:b/>
                              <w:bCs/>
                              <w:i/>
                              <w:iCs/>
                              <w:sz w:val="12"/>
                              <w:szCs w:val="12"/>
                            </w:rPr>
                            <w:t>AOA</w:t>
                          </w:r>
                        </w:p>
                      </w:tc>
                      <w:tc>
                        <w:tcPr>
                          <w:tcW w:w="1263" w:type="dxa"/>
                        </w:tcPr>
                        <w:p w:rsidR="008D17B0" w:rsidRPr="002B5767" w:rsidRDefault="008D17B0" w:rsidP="002B5767">
                          <w:pPr>
                            <w:jc w:val="center"/>
                            <w:rPr>
                              <w:b/>
                              <w:bCs/>
                              <w:i/>
                              <w:iCs/>
                              <w:sz w:val="12"/>
                              <w:szCs w:val="12"/>
                            </w:rPr>
                          </w:pPr>
                          <w:r w:rsidRPr="002B5767">
                            <w:rPr>
                              <w:b/>
                              <w:bCs/>
                              <w:i/>
                              <w:iCs/>
                              <w:sz w:val="12"/>
                              <w:szCs w:val="12"/>
                            </w:rPr>
                            <w:t>Exp.</w:t>
                          </w:r>
                        </w:p>
                      </w:tc>
                      <w:tc>
                        <w:tcPr>
                          <w:tcW w:w="1264" w:type="dxa"/>
                        </w:tcPr>
                        <w:p w:rsidR="008D17B0" w:rsidRPr="002B5767" w:rsidRDefault="008D17B0" w:rsidP="002B5767">
                          <w:pPr>
                            <w:jc w:val="center"/>
                            <w:rPr>
                              <w:b/>
                              <w:bCs/>
                              <w:i/>
                              <w:iCs/>
                              <w:sz w:val="12"/>
                              <w:szCs w:val="12"/>
                            </w:rPr>
                          </w:pPr>
                          <w:r w:rsidRPr="002B5767">
                            <w:rPr>
                              <w:b/>
                              <w:bCs/>
                              <w:i/>
                              <w:iCs/>
                              <w:sz w:val="12"/>
                              <w:szCs w:val="12"/>
                            </w:rPr>
                            <w:t>CFD</w:t>
                          </w:r>
                        </w:p>
                      </w:tc>
                    </w:tr>
                    <w:tr w:rsidR="008D17B0" w:rsidRPr="006E3628">
                      <w:tc>
                        <w:tcPr>
                          <w:tcW w:w="1263" w:type="dxa"/>
                        </w:tcPr>
                        <w:p w:rsidR="008D17B0" w:rsidRPr="002B5767" w:rsidRDefault="008D17B0" w:rsidP="002B5767">
                          <w:pPr>
                            <w:jc w:val="center"/>
                            <w:rPr>
                              <w:sz w:val="12"/>
                              <w:szCs w:val="12"/>
                            </w:rPr>
                          </w:pPr>
                          <w:r w:rsidRPr="002B5767">
                            <w:rPr>
                              <w:sz w:val="12"/>
                              <w:szCs w:val="12"/>
                            </w:rPr>
                            <w:t>0</w:t>
                          </w:r>
                        </w:p>
                      </w:tc>
                      <w:tc>
                        <w:tcPr>
                          <w:tcW w:w="1263" w:type="dxa"/>
                        </w:tcPr>
                        <w:p w:rsidR="008D17B0" w:rsidRPr="002B5767" w:rsidRDefault="008D17B0" w:rsidP="002B5767">
                          <w:pPr>
                            <w:jc w:val="center"/>
                            <w:rPr>
                              <w:b/>
                              <w:bCs/>
                              <w:sz w:val="12"/>
                              <w:szCs w:val="12"/>
                            </w:rPr>
                          </w:pPr>
                          <w:r w:rsidRPr="002B5767">
                            <w:rPr>
                              <w:sz w:val="14"/>
                              <w:szCs w:val="14"/>
                            </w:rPr>
                            <w:t>- -</w:t>
                          </w:r>
                          <w:r w:rsidRPr="002B5767">
                            <w:rPr>
                              <w:rFonts w:cs="ＭＳ 明朝" w:hint="eastAsia"/>
                              <w:b/>
                              <w:bCs/>
                              <w:sz w:val="12"/>
                              <w:szCs w:val="12"/>
                            </w:rPr>
                            <w:t>○</w:t>
                          </w:r>
                          <w:r w:rsidRPr="002B5767">
                            <w:rPr>
                              <w:sz w:val="14"/>
                              <w:szCs w:val="14"/>
                            </w:rPr>
                            <w:t>- -</w:t>
                          </w:r>
                        </w:p>
                      </w:tc>
                      <w:tc>
                        <w:tcPr>
                          <w:tcW w:w="1264" w:type="dxa"/>
                        </w:tcPr>
                        <w:p w:rsidR="008D17B0" w:rsidRPr="002B5767" w:rsidRDefault="008D17B0" w:rsidP="002B5767">
                          <w:pPr>
                            <w:jc w:val="center"/>
                            <w:rPr>
                              <w:sz w:val="12"/>
                              <w:szCs w:val="12"/>
                            </w:rPr>
                          </w:pPr>
                          <w:r w:rsidRPr="002B5767">
                            <w:rPr>
                              <w:rFonts w:cs="ＭＳ 明朝" w:hint="eastAsia"/>
                              <w:b/>
                              <w:bCs/>
                              <w:sz w:val="12"/>
                              <w:szCs w:val="12"/>
                            </w:rPr>
                            <w:t>―</w:t>
                          </w:r>
                          <w:r w:rsidRPr="002B5767">
                            <w:rPr>
                              <w:rFonts w:cs="ＭＳ 明朝" w:hint="eastAsia"/>
                              <w:sz w:val="12"/>
                              <w:szCs w:val="12"/>
                            </w:rPr>
                            <w:t>●</w:t>
                          </w:r>
                          <w:r w:rsidRPr="002B5767">
                            <w:rPr>
                              <w:rFonts w:cs="ＭＳ 明朝" w:hint="eastAsia"/>
                              <w:b/>
                              <w:bCs/>
                              <w:sz w:val="12"/>
                              <w:szCs w:val="12"/>
                            </w:rPr>
                            <w:t>―</w:t>
                          </w:r>
                        </w:p>
                      </w:tc>
                    </w:tr>
                    <w:tr w:rsidR="008D17B0" w:rsidRPr="006E3628">
                      <w:tc>
                        <w:tcPr>
                          <w:tcW w:w="1263" w:type="dxa"/>
                        </w:tcPr>
                        <w:p w:rsidR="008D17B0" w:rsidRPr="002B5767" w:rsidRDefault="008D17B0" w:rsidP="002B5767">
                          <w:pPr>
                            <w:jc w:val="center"/>
                            <w:rPr>
                              <w:sz w:val="12"/>
                              <w:szCs w:val="12"/>
                            </w:rPr>
                          </w:pPr>
                          <w:r w:rsidRPr="002B5767">
                            <w:rPr>
                              <w:sz w:val="12"/>
                              <w:szCs w:val="12"/>
                            </w:rPr>
                            <w:t>5</w:t>
                          </w:r>
                        </w:p>
                      </w:tc>
                      <w:tc>
                        <w:tcPr>
                          <w:tcW w:w="1263" w:type="dxa"/>
                        </w:tcPr>
                        <w:p w:rsidR="008D17B0" w:rsidRPr="002B5767" w:rsidRDefault="008D17B0" w:rsidP="002B5767">
                          <w:pPr>
                            <w:jc w:val="center"/>
                            <w:rPr>
                              <w:sz w:val="12"/>
                              <w:szCs w:val="12"/>
                            </w:rPr>
                          </w:pPr>
                          <w:r w:rsidRPr="002B5767">
                            <w:rPr>
                              <w:sz w:val="14"/>
                              <w:szCs w:val="14"/>
                            </w:rPr>
                            <w:t>- -</w:t>
                          </w:r>
                          <w:r w:rsidRPr="002B5767">
                            <w:rPr>
                              <w:rFonts w:cs="ＭＳ 明朝" w:hint="eastAsia"/>
                              <w:b/>
                              <w:bCs/>
                              <w:sz w:val="12"/>
                              <w:szCs w:val="12"/>
                            </w:rPr>
                            <w:t>□</w:t>
                          </w:r>
                          <w:r w:rsidRPr="002B5767">
                            <w:rPr>
                              <w:sz w:val="14"/>
                              <w:szCs w:val="14"/>
                            </w:rPr>
                            <w:t>- -</w:t>
                          </w:r>
                        </w:p>
                      </w:tc>
                      <w:tc>
                        <w:tcPr>
                          <w:tcW w:w="1264" w:type="dxa"/>
                        </w:tcPr>
                        <w:p w:rsidR="008D17B0" w:rsidRPr="002B5767" w:rsidRDefault="008D17B0" w:rsidP="002B5767">
                          <w:pPr>
                            <w:jc w:val="center"/>
                            <w:rPr>
                              <w:sz w:val="12"/>
                              <w:szCs w:val="12"/>
                            </w:rPr>
                          </w:pPr>
                          <w:r w:rsidRPr="002B5767">
                            <w:rPr>
                              <w:rFonts w:cs="ＭＳ 明朝" w:hint="eastAsia"/>
                              <w:b/>
                              <w:bCs/>
                              <w:sz w:val="12"/>
                              <w:szCs w:val="12"/>
                            </w:rPr>
                            <w:t>―</w:t>
                          </w:r>
                          <w:r w:rsidRPr="002B5767">
                            <w:rPr>
                              <w:rFonts w:cs="ＭＳ 明朝" w:hint="eastAsia"/>
                              <w:sz w:val="12"/>
                              <w:szCs w:val="12"/>
                            </w:rPr>
                            <w:t>■</w:t>
                          </w:r>
                          <w:r w:rsidRPr="002B5767">
                            <w:rPr>
                              <w:rFonts w:cs="ＭＳ 明朝" w:hint="eastAsia"/>
                              <w:b/>
                              <w:bCs/>
                              <w:sz w:val="12"/>
                              <w:szCs w:val="12"/>
                            </w:rPr>
                            <w:t>―</w:t>
                          </w:r>
                        </w:p>
                      </w:tc>
                    </w:tr>
                  </w:tbl>
                  <w:p w:rsidR="008D17B0" w:rsidRPr="006E3628" w:rsidRDefault="008D17B0" w:rsidP="003A2D71">
                    <w:pPr>
                      <w:jc w:val="center"/>
                      <w:rPr>
                        <w:sz w:val="12"/>
                        <w:szCs w:val="12"/>
                      </w:rPr>
                    </w:pPr>
                  </w:p>
                </w:txbxContent>
              </v:textbox>
            </v:shape>
          </v:group>
        </w:pict>
      </w: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Default="008D17B0" w:rsidP="00A23F8E">
      <w:pPr>
        <w:jc w:val="left"/>
        <w:rPr>
          <w:rFonts w:ascii="ＭＳ ゴシック" w:eastAsia="ＭＳ ゴシック" w:hAnsi="ＭＳ ゴシック"/>
          <w:b/>
          <w:bCs/>
        </w:rPr>
      </w:pPr>
    </w:p>
    <w:p w:rsidR="008D17B0" w:rsidRPr="000F73A2" w:rsidRDefault="008D17B0" w:rsidP="00D55AE7">
      <w:pPr>
        <w:ind w:firstLineChars="100" w:firstLine="31680"/>
        <w:jc w:val="left"/>
        <w:rPr>
          <w:rFonts w:ascii="ＭＳ ゴシック" w:eastAsia="ＭＳ ゴシック" w:hAnsi="ＭＳ ゴシック"/>
          <w:b/>
          <w:bCs/>
        </w:rPr>
      </w:pPr>
    </w:p>
    <w:p w:rsidR="008D17B0" w:rsidRDefault="008D17B0" w:rsidP="00D55AE7">
      <w:pPr>
        <w:ind w:firstLineChars="100" w:firstLine="31680"/>
        <w:jc w:val="left"/>
        <w:rPr>
          <w:rFonts w:ascii="ＭＳ ゴシック" w:eastAsia="ＭＳ ゴシック" w:hAnsi="ＭＳ ゴシック"/>
          <w:b/>
          <w:bCs/>
        </w:rPr>
      </w:pPr>
    </w:p>
    <w:p w:rsidR="008D17B0" w:rsidRDefault="008D17B0" w:rsidP="00D55AE7">
      <w:pPr>
        <w:ind w:firstLineChars="100" w:firstLine="31680"/>
      </w:pPr>
    </w:p>
    <w:p w:rsidR="008D17B0" w:rsidRDefault="008D17B0" w:rsidP="00D55AE7">
      <w:pPr>
        <w:ind w:firstLineChars="100" w:firstLine="31680"/>
      </w:pPr>
    </w:p>
    <w:p w:rsidR="008D17B0" w:rsidRDefault="008D17B0" w:rsidP="00D55AE7">
      <w:pPr>
        <w:ind w:firstLineChars="100" w:firstLine="31680"/>
      </w:pPr>
    </w:p>
    <w:p w:rsidR="008D17B0" w:rsidRPr="003F06C2" w:rsidRDefault="008D17B0" w:rsidP="00423D75">
      <w:pPr>
        <w:jc w:val="left"/>
        <w:rPr>
          <w:rFonts w:ascii="ＭＳ ゴシック" w:eastAsia="ＭＳ ゴシック" w:hAnsi="ＭＳ ゴシック"/>
          <w:b/>
          <w:bCs/>
        </w:rPr>
      </w:pPr>
      <w:r w:rsidRPr="003F06C2">
        <w:rPr>
          <w:rFonts w:ascii="ＭＳ ゴシック" w:eastAsia="ＭＳ ゴシック" w:hAnsi="ＭＳ ゴシック" w:cs="ＭＳ ゴシック" w:hint="eastAsia"/>
          <w:b/>
          <w:bCs/>
        </w:rPr>
        <w:t>５．結</w:t>
      </w:r>
      <w:r>
        <w:rPr>
          <w:rFonts w:ascii="ＭＳ ゴシック" w:eastAsia="ＭＳ ゴシック" w:hAnsi="ＭＳ ゴシック" w:cs="ＭＳ ゴシック" w:hint="eastAsia"/>
          <w:b/>
          <w:bCs/>
        </w:rPr>
        <w:t xml:space="preserve">　　　</w:t>
      </w:r>
      <w:r w:rsidRPr="003F06C2">
        <w:rPr>
          <w:rFonts w:ascii="ＭＳ ゴシック" w:eastAsia="ＭＳ ゴシック" w:hAnsi="ＭＳ ゴシック" w:cs="ＭＳ ゴシック" w:hint="eastAsia"/>
          <w:b/>
          <w:bCs/>
        </w:rPr>
        <w:t>論</w:t>
      </w:r>
    </w:p>
    <w:p w:rsidR="008D17B0" w:rsidRDefault="008D17B0" w:rsidP="00D55AE7">
      <w:pPr>
        <w:ind w:firstLineChars="100" w:firstLine="31680"/>
      </w:pPr>
      <w:r w:rsidRPr="00B71844">
        <w:rPr>
          <w:rFonts w:cs="ＭＳ 明朝" w:hint="eastAsia"/>
        </w:rPr>
        <w:t>本研究では</w:t>
      </w:r>
      <w:r w:rsidRPr="008D3EF6">
        <w:rPr>
          <w:rFonts w:cs="ＭＳ 明朝" w:hint="eastAsia"/>
        </w:rPr>
        <w:t>フラッタを利用した発電</w:t>
      </w:r>
      <w:r>
        <w:rPr>
          <w:rFonts w:cs="ＭＳ 明朝" w:hint="eastAsia"/>
        </w:rPr>
        <w:t>並びに</w:t>
      </w:r>
      <w:r w:rsidRPr="00B71844">
        <w:rPr>
          <w:rFonts w:cs="ＭＳ 明朝" w:hint="eastAsia"/>
        </w:rPr>
        <w:t>循環制御翼</w:t>
      </w:r>
      <w:r>
        <w:rPr>
          <w:rFonts w:cs="ＭＳ 明朝" w:hint="eastAsia"/>
        </w:rPr>
        <w:t>の</w:t>
      </w:r>
      <w:r w:rsidRPr="00B71844">
        <w:rPr>
          <w:rFonts w:cs="ＭＳ 明朝" w:hint="eastAsia"/>
        </w:rPr>
        <w:t>空力特性</w:t>
      </w:r>
      <w:r>
        <w:rPr>
          <w:rFonts w:cs="ＭＳ 明朝" w:hint="eastAsia"/>
        </w:rPr>
        <w:t>の関する基礎的研究を行った</w:t>
      </w:r>
      <w:r w:rsidRPr="00B71844">
        <w:rPr>
          <w:rFonts w:cs="ＭＳ 明朝" w:hint="eastAsia"/>
        </w:rPr>
        <w:t>．</w:t>
      </w:r>
      <w:r w:rsidRPr="008D3EF6">
        <w:rPr>
          <w:rFonts w:cs="ＭＳ 明朝" w:hint="eastAsia"/>
        </w:rPr>
        <w:t>フラッタ発電</w:t>
      </w:r>
      <w:r>
        <w:rPr>
          <w:rFonts w:cs="ＭＳ 明朝" w:hint="eastAsia"/>
        </w:rPr>
        <w:t>に関する</w:t>
      </w:r>
      <w:r w:rsidRPr="00B71844">
        <w:rPr>
          <w:rFonts w:cs="ＭＳ 明朝" w:hint="eastAsia"/>
        </w:rPr>
        <w:t>主な結論</w:t>
      </w:r>
      <w:r>
        <w:rPr>
          <w:rFonts w:cs="ＭＳ 明朝" w:hint="eastAsia"/>
        </w:rPr>
        <w:t>を</w:t>
      </w:r>
      <w:r>
        <w:t>1</w:t>
      </w:r>
      <w:r>
        <w:rPr>
          <w:rFonts w:cs="ＭＳ 明朝" w:hint="eastAsia"/>
        </w:rPr>
        <w:t>～</w:t>
      </w:r>
      <w:r>
        <w:t>4</w:t>
      </w:r>
      <w:r>
        <w:rPr>
          <w:rFonts w:cs="ＭＳ 明朝" w:hint="eastAsia"/>
        </w:rPr>
        <w:t>に，</w:t>
      </w:r>
      <w:r w:rsidRPr="00B71844">
        <w:rPr>
          <w:rFonts w:cs="ＭＳ 明朝" w:hint="eastAsia"/>
        </w:rPr>
        <w:t>循環制御翼</w:t>
      </w:r>
      <w:r>
        <w:rPr>
          <w:rFonts w:cs="ＭＳ 明朝" w:hint="eastAsia"/>
        </w:rPr>
        <w:t>に関する</w:t>
      </w:r>
      <w:r w:rsidRPr="00B71844">
        <w:rPr>
          <w:rFonts w:cs="ＭＳ 明朝" w:hint="eastAsia"/>
        </w:rPr>
        <w:t>主な結論</w:t>
      </w:r>
      <w:r>
        <w:rPr>
          <w:rFonts w:cs="ＭＳ 明朝" w:hint="eastAsia"/>
        </w:rPr>
        <w:t>を</w:t>
      </w:r>
      <w:r w:rsidRPr="00B71844">
        <w:rPr>
          <w:rFonts w:cs="ＭＳ 明朝" w:hint="eastAsia"/>
        </w:rPr>
        <w:t>主な結論</w:t>
      </w:r>
      <w:r>
        <w:rPr>
          <w:rFonts w:cs="ＭＳ 明朝" w:hint="eastAsia"/>
        </w:rPr>
        <w:t>を</w:t>
      </w:r>
      <w:r>
        <w:t>5</w:t>
      </w:r>
      <w:r>
        <w:rPr>
          <w:rFonts w:cs="ＭＳ 明朝" w:hint="eastAsia"/>
        </w:rPr>
        <w:t>～</w:t>
      </w:r>
      <w:r>
        <w:t>8</w:t>
      </w:r>
      <w:r w:rsidRPr="00B71844">
        <w:rPr>
          <w:rFonts w:cs="ＭＳ 明朝" w:hint="eastAsia"/>
        </w:rPr>
        <w:t>に示す．</w:t>
      </w:r>
    </w:p>
    <w:p w:rsidR="008D17B0" w:rsidRPr="00651BC3" w:rsidRDefault="008D17B0" w:rsidP="00D103B6">
      <w:pPr>
        <w:rPr>
          <w:rFonts w:ascii="ＭＳ ゴシック" w:eastAsia="ＭＳ ゴシック" w:hAnsi="ＭＳ ゴシック"/>
          <w:sz w:val="20"/>
          <w:szCs w:val="20"/>
        </w:rPr>
      </w:pPr>
    </w:p>
    <w:p w:rsidR="008D17B0" w:rsidRDefault="008D17B0" w:rsidP="00D103B6">
      <w:pPr>
        <w:pStyle w:val="ListParagraph"/>
        <w:numPr>
          <w:ilvl w:val="0"/>
          <w:numId w:val="21"/>
        </w:numPr>
        <w:adjustRightInd w:val="0"/>
        <w:ind w:leftChars="0"/>
        <w:textAlignment w:val="baseline"/>
      </w:pPr>
      <w:r w:rsidRPr="000E2E6D">
        <w:rPr>
          <w:rFonts w:cs="ＭＳ 明朝" w:hint="eastAsia"/>
        </w:rPr>
        <w:t>変位の振動数の急激な増加はシートのモード変化によるものである</w:t>
      </w:r>
      <w:r>
        <w:rPr>
          <w:rFonts w:cs="ＭＳ 明朝" w:hint="eastAsia"/>
        </w:rPr>
        <w:t>．</w:t>
      </w:r>
    </w:p>
    <w:p w:rsidR="008D17B0" w:rsidRDefault="008D17B0" w:rsidP="00D103B6">
      <w:pPr>
        <w:pStyle w:val="ListParagraph"/>
        <w:numPr>
          <w:ilvl w:val="0"/>
          <w:numId w:val="21"/>
        </w:numPr>
        <w:adjustRightInd w:val="0"/>
        <w:ind w:leftChars="0"/>
        <w:textAlignment w:val="baseline"/>
      </w:pPr>
      <w:r w:rsidRPr="008D3EF6">
        <w:rPr>
          <w:rFonts w:cs="ＭＳ 明朝" w:hint="eastAsia"/>
        </w:rPr>
        <w:t>変位の振幅および</w:t>
      </w:r>
      <w:r>
        <w:rPr>
          <w:rFonts w:cs="ＭＳ 明朝" w:hint="eastAsia"/>
        </w:rPr>
        <w:t>，</w:t>
      </w:r>
      <w:r w:rsidRPr="008D3EF6">
        <w:rPr>
          <w:rFonts w:cs="ＭＳ 明朝" w:hint="eastAsia"/>
        </w:rPr>
        <w:t>電力の急激な減少はシートのモード変化によるものである</w:t>
      </w:r>
      <w:r>
        <w:rPr>
          <w:rFonts w:cs="ＭＳ 明朝" w:hint="eastAsia"/>
        </w:rPr>
        <w:t>．</w:t>
      </w:r>
    </w:p>
    <w:p w:rsidR="008D17B0" w:rsidRDefault="008D17B0" w:rsidP="00D103B6">
      <w:pPr>
        <w:pStyle w:val="ListParagraph"/>
        <w:numPr>
          <w:ilvl w:val="0"/>
          <w:numId w:val="21"/>
        </w:numPr>
        <w:adjustRightInd w:val="0"/>
        <w:ind w:leftChars="0"/>
        <w:textAlignment w:val="baseline"/>
      </w:pPr>
      <w:r w:rsidRPr="008D3EF6">
        <w:rPr>
          <w:rFonts w:cs="ＭＳ 明朝" w:hint="eastAsia"/>
        </w:rPr>
        <w:t>シート長さ</w:t>
      </w:r>
      <w:r w:rsidRPr="008D3EF6">
        <w:t>100mm</w:t>
      </w:r>
      <w:r w:rsidRPr="008D3EF6">
        <w:rPr>
          <w:rFonts w:cs="ＭＳ 明朝" w:hint="eastAsia"/>
        </w:rPr>
        <w:t>において</w:t>
      </w:r>
      <w:r>
        <w:rPr>
          <w:rFonts w:cs="ＭＳ 明朝" w:hint="eastAsia"/>
        </w:rPr>
        <w:t>，</w:t>
      </w:r>
      <w:r w:rsidRPr="008D3EF6">
        <w:rPr>
          <w:rFonts w:cs="ＭＳ 明朝" w:hint="eastAsia"/>
        </w:rPr>
        <w:t>シートの振動モードが</w:t>
      </w:r>
      <w:r w:rsidRPr="008D3EF6">
        <w:t>2</w:t>
      </w:r>
      <w:r w:rsidRPr="008D3EF6">
        <w:rPr>
          <w:rFonts w:cs="ＭＳ 明朝" w:hint="eastAsia"/>
        </w:rPr>
        <w:t>次モードに比べて</w:t>
      </w:r>
      <w:r w:rsidRPr="008D3EF6">
        <w:t>1</w:t>
      </w:r>
      <w:r w:rsidRPr="008D3EF6">
        <w:rPr>
          <w:rFonts w:cs="ＭＳ 明朝" w:hint="eastAsia"/>
        </w:rPr>
        <w:t>次モードの方が発電効率は高い</w:t>
      </w:r>
      <w:r>
        <w:rPr>
          <w:rFonts w:cs="ＭＳ 明朝" w:hint="eastAsia"/>
        </w:rPr>
        <w:t>．</w:t>
      </w:r>
    </w:p>
    <w:p w:rsidR="008D17B0" w:rsidRPr="000E2E6D" w:rsidRDefault="008D17B0" w:rsidP="00D103B6">
      <w:pPr>
        <w:pStyle w:val="ListParagraph"/>
        <w:numPr>
          <w:ilvl w:val="0"/>
          <w:numId w:val="21"/>
        </w:numPr>
        <w:adjustRightInd w:val="0"/>
        <w:ind w:leftChars="0"/>
        <w:textAlignment w:val="baseline"/>
      </w:pPr>
      <w:r>
        <w:rPr>
          <w:rFonts w:cs="ＭＳ 明朝" w:hint="eastAsia"/>
        </w:rPr>
        <w:t>発電には回転角振幅が最も重要である．</w:t>
      </w:r>
    </w:p>
    <w:p w:rsidR="008D17B0" w:rsidRPr="00B71844" w:rsidRDefault="008D17B0" w:rsidP="00D103B6">
      <w:pPr>
        <w:pStyle w:val="ListParagraph"/>
        <w:numPr>
          <w:ilvl w:val="0"/>
          <w:numId w:val="21"/>
        </w:numPr>
        <w:ind w:leftChars="0"/>
      </w:pPr>
      <w:r w:rsidRPr="00B71844">
        <w:rPr>
          <w:rFonts w:cs="ＭＳ 明朝" w:hint="eastAsia"/>
        </w:rPr>
        <w:t>実験と数値計算で得られたフローパターンは概ね一致しており，</w:t>
      </w:r>
      <w:r w:rsidRPr="00B71844">
        <w:rPr>
          <w:i/>
          <w:iCs/>
        </w:rPr>
        <w:t>Cμ</w:t>
      </w:r>
      <w:r w:rsidRPr="00B71844">
        <w:t>=0.7</w:t>
      </w:r>
      <w:r w:rsidRPr="00B71844">
        <w:rPr>
          <w:rFonts w:cs="ＭＳ 明朝" w:hint="eastAsia"/>
        </w:rPr>
        <w:t>の場合には翼周りの流れが大きく偏向することがわかった．</w:t>
      </w:r>
    </w:p>
    <w:p w:rsidR="008D17B0" w:rsidRPr="00B71844" w:rsidRDefault="008D17B0" w:rsidP="00D103B6">
      <w:pPr>
        <w:pStyle w:val="ListParagraph"/>
        <w:numPr>
          <w:ilvl w:val="0"/>
          <w:numId w:val="21"/>
        </w:numPr>
        <w:ind w:leftChars="0"/>
      </w:pPr>
      <w:r w:rsidRPr="00B71844">
        <w:rPr>
          <w:rFonts w:cs="ＭＳ 明朝" w:hint="eastAsia"/>
        </w:rPr>
        <w:t>後縁が円弧形状の</w:t>
      </w:r>
      <w:r w:rsidRPr="00E81FDE">
        <w:rPr>
          <w:rFonts w:cs="ＭＳ 明朝" w:hint="eastAsia"/>
        </w:rPr>
        <w:t>平盤翼では，</w:t>
      </w:r>
      <w:r w:rsidRPr="00B71844">
        <w:rPr>
          <w:rFonts w:cs="ＭＳ 明朝" w:hint="eastAsia"/>
        </w:rPr>
        <w:t>吹き出しを用いることで大きな揚力を得ることができるとわかった．</w:t>
      </w:r>
    </w:p>
    <w:p w:rsidR="008D17B0" w:rsidRPr="00B71844" w:rsidRDefault="008D17B0" w:rsidP="00D103B6">
      <w:pPr>
        <w:pStyle w:val="ListParagraph"/>
        <w:numPr>
          <w:ilvl w:val="0"/>
          <w:numId w:val="21"/>
        </w:numPr>
        <w:ind w:leftChars="0"/>
      </w:pPr>
      <w:r w:rsidRPr="00B71844">
        <w:rPr>
          <w:rFonts w:cs="ＭＳ 明朝" w:hint="eastAsia"/>
        </w:rPr>
        <w:t>翼前縁付近で剥離が生じる状況下でも，吹き出しによる循環制御を行うことで，剥離せん断層を再付着させることが可能であることを示した．</w:t>
      </w:r>
    </w:p>
    <w:p w:rsidR="008D17B0" w:rsidRPr="00B71844" w:rsidRDefault="008D17B0" w:rsidP="00D103B6">
      <w:pPr>
        <w:pStyle w:val="ListParagraph"/>
        <w:numPr>
          <w:ilvl w:val="0"/>
          <w:numId w:val="21"/>
        </w:numPr>
        <w:ind w:leftChars="0"/>
      </w:pPr>
      <w:r w:rsidRPr="00B71844">
        <w:rPr>
          <w:i/>
          <w:iCs/>
        </w:rPr>
        <w:t>AOA</w:t>
      </w:r>
      <w:r w:rsidRPr="00B71844">
        <w:t>=5[deg]</w:t>
      </w:r>
      <w:r w:rsidRPr="00B71844">
        <w:rPr>
          <w:rFonts w:cs="ＭＳ 明朝" w:hint="eastAsia"/>
        </w:rPr>
        <w:t>の場合，</w:t>
      </w:r>
      <w:r w:rsidRPr="00B71844">
        <w:rPr>
          <w:i/>
          <w:iCs/>
        </w:rPr>
        <w:t>Cμ</w:t>
      </w:r>
      <w:r w:rsidRPr="00B71844">
        <w:t>=0</w:t>
      </w:r>
      <w:r w:rsidRPr="00B71844">
        <w:rPr>
          <w:rFonts w:cs="ＭＳ 明朝" w:hint="eastAsia"/>
        </w:rPr>
        <w:t>では迎角により翼前縁に負圧部が生じるのに対して，</w:t>
      </w:r>
      <w:r w:rsidRPr="00B71844">
        <w:rPr>
          <w:i/>
          <w:iCs/>
        </w:rPr>
        <w:t>Cμ</w:t>
      </w:r>
      <w:r w:rsidRPr="00B71844">
        <w:t>=0.7</w:t>
      </w:r>
      <w:r w:rsidRPr="00B71844">
        <w:rPr>
          <w:rFonts w:cs="ＭＳ 明朝" w:hint="eastAsia"/>
        </w:rPr>
        <w:t>では翼後縁付近の負圧部が発生し揚力を生成することがわかった．</w:t>
      </w:r>
    </w:p>
    <w:p w:rsidR="008D17B0" w:rsidRDefault="008D17B0" w:rsidP="00EA7659">
      <w:pPr>
        <w:jc w:val="left"/>
        <w:rPr>
          <w:rFonts w:ascii="ＭＳ ゴシック" w:eastAsia="ＭＳ ゴシック" w:hAnsi="ＭＳ ゴシック"/>
          <w:b/>
          <w:bCs/>
        </w:rPr>
      </w:pPr>
    </w:p>
    <w:p w:rsidR="008D17B0" w:rsidRPr="00651BC3" w:rsidRDefault="008D17B0" w:rsidP="00D103B6">
      <w:pPr>
        <w:jc w:val="left"/>
        <w:rPr>
          <w:rFonts w:ascii="ＭＳ ゴシック" w:eastAsia="ＭＳ ゴシック" w:hAnsi="ＭＳ ゴシック"/>
          <w:sz w:val="20"/>
          <w:szCs w:val="20"/>
        </w:rPr>
      </w:pPr>
      <w:r w:rsidRPr="003F06C2">
        <w:rPr>
          <w:rFonts w:ascii="ＭＳ ゴシック" w:eastAsia="ＭＳ ゴシック" w:hAnsi="ＭＳ ゴシック" w:cs="ＭＳ ゴシック" w:hint="eastAsia"/>
          <w:b/>
          <w:bCs/>
        </w:rPr>
        <w:t>参考文献</w:t>
      </w:r>
    </w:p>
    <w:p w:rsidR="008D17B0" w:rsidRDefault="008D17B0" w:rsidP="00D103B6">
      <w:pPr>
        <w:pStyle w:val="ListParagraph"/>
        <w:numPr>
          <w:ilvl w:val="0"/>
          <w:numId w:val="23"/>
        </w:numPr>
        <w:adjustRightInd w:val="0"/>
        <w:ind w:leftChars="0"/>
        <w:textAlignment w:val="baseline"/>
      </w:pPr>
      <w:r w:rsidRPr="00F121F2">
        <w:rPr>
          <w:rFonts w:cs="ＭＳ 明朝" w:hint="eastAsia"/>
        </w:rPr>
        <w:t>吉村ら</w:t>
      </w:r>
      <w:r>
        <w:rPr>
          <w:rFonts w:cs="ＭＳ 明朝" w:hint="eastAsia"/>
        </w:rPr>
        <w:t>，</w:t>
      </w:r>
      <w:r w:rsidRPr="00F121F2">
        <w:rPr>
          <w:rFonts w:cs="ＭＳ 明朝" w:hint="eastAsia"/>
        </w:rPr>
        <w:t>日本建築学会大会学術講演梗概集</w:t>
      </w:r>
      <w:r>
        <w:rPr>
          <w:rFonts w:cs="ＭＳ 明朝" w:hint="eastAsia"/>
        </w:rPr>
        <w:t>，</w:t>
      </w:r>
      <w:r w:rsidRPr="00F121F2">
        <w:t>2006</w:t>
      </w:r>
      <w:r>
        <w:rPr>
          <w:rFonts w:cs="ＭＳ 明朝" w:hint="eastAsia"/>
        </w:rPr>
        <w:t>，</w:t>
      </w:r>
      <w:r w:rsidRPr="00F121F2">
        <w:t>797-798</w:t>
      </w:r>
      <w:r>
        <w:rPr>
          <w:rFonts w:cs="ＭＳ 明朝" w:hint="eastAsia"/>
        </w:rPr>
        <w:t>．</w:t>
      </w:r>
    </w:p>
    <w:p w:rsidR="008D17B0" w:rsidRPr="00D103B6" w:rsidRDefault="008D17B0" w:rsidP="00D103B6">
      <w:pPr>
        <w:pStyle w:val="ListParagraph"/>
        <w:numPr>
          <w:ilvl w:val="0"/>
          <w:numId w:val="23"/>
        </w:numPr>
        <w:ind w:leftChars="0"/>
        <w:jc w:val="left"/>
        <w:rPr>
          <w:rFonts w:ascii="ＭＳ ゴシック" w:eastAsia="ＭＳ ゴシック" w:hAnsi="ＭＳ ゴシック"/>
          <w:b/>
          <w:bCs/>
        </w:rPr>
      </w:pPr>
      <w:r w:rsidRPr="00F121F2">
        <w:rPr>
          <w:rFonts w:cs="ＭＳ 明朝" w:hint="eastAsia"/>
        </w:rPr>
        <w:t>黒川ら</w:t>
      </w:r>
      <w:r w:rsidRPr="00D103B6">
        <w:rPr>
          <w:rFonts w:cs="ＭＳ 明朝" w:hint="eastAsia"/>
        </w:rPr>
        <w:t>，日本建築学会大会学術講演梗概集，</w:t>
      </w:r>
      <w:r w:rsidRPr="00D103B6">
        <w:t>2007</w:t>
      </w:r>
      <w:r w:rsidRPr="00D103B6">
        <w:rPr>
          <w:rFonts w:cs="ＭＳ 明朝" w:hint="eastAsia"/>
        </w:rPr>
        <w:t>，</w:t>
      </w:r>
      <w:r w:rsidRPr="00D103B6">
        <w:t>917-918</w:t>
      </w:r>
    </w:p>
    <w:p w:rsidR="008D17B0" w:rsidRPr="00E73428" w:rsidRDefault="008D17B0" w:rsidP="00D103B6">
      <w:pPr>
        <w:pStyle w:val="12"/>
        <w:numPr>
          <w:ilvl w:val="0"/>
          <w:numId w:val="23"/>
        </w:numPr>
        <w:rPr>
          <w:color w:val="000000"/>
          <w:sz w:val="18"/>
          <w:szCs w:val="18"/>
        </w:rPr>
      </w:pPr>
      <w:bookmarkStart w:id="0" w:name="_Ref312156644"/>
      <w:r w:rsidRPr="00E73428">
        <w:rPr>
          <w:color w:val="000000"/>
          <w:sz w:val="18"/>
          <w:szCs w:val="18"/>
        </w:rPr>
        <w:t>Robert J.Englar, Overview of Circulation Control Pneumatic Aerodynamics: Blown Force and Moment Augmentation and Modification as Applied Primarily to Fixed-Wing Aircraft,</w:t>
      </w:r>
      <w:r w:rsidRPr="00E73428">
        <w:rPr>
          <w:i/>
          <w:iCs/>
          <w:color w:val="000000"/>
          <w:sz w:val="18"/>
          <w:szCs w:val="18"/>
        </w:rPr>
        <w:t xml:space="preserve"> Applications of Circulation Control Technology, </w:t>
      </w:r>
      <w:r w:rsidRPr="00E73428">
        <w:rPr>
          <w:color w:val="000000"/>
          <w:sz w:val="18"/>
          <w:szCs w:val="18"/>
        </w:rPr>
        <w:t>pp23-68.</w:t>
      </w:r>
      <w:bookmarkEnd w:id="0"/>
    </w:p>
    <w:p w:rsidR="008D17B0" w:rsidRPr="00E73428" w:rsidRDefault="008D17B0" w:rsidP="00D103B6">
      <w:pPr>
        <w:pStyle w:val="12"/>
        <w:numPr>
          <w:ilvl w:val="0"/>
          <w:numId w:val="23"/>
        </w:numPr>
        <w:rPr>
          <w:color w:val="000000"/>
          <w:sz w:val="18"/>
          <w:szCs w:val="18"/>
        </w:rPr>
      </w:pPr>
      <w:r w:rsidRPr="00E73428">
        <w:rPr>
          <w:color w:val="000000"/>
          <w:sz w:val="18"/>
          <w:szCs w:val="18"/>
        </w:rPr>
        <w:t xml:space="preserve">Cerchie, D., Halfon, E., Hammerich, A., Han, G., Taubert, L., Trouve, L., Varghese, P. and Wygnanski, I., Some Circulation and Separation Control Experiments, </w:t>
      </w:r>
      <w:r w:rsidRPr="00E73428">
        <w:rPr>
          <w:i/>
          <w:iCs/>
          <w:color w:val="000000"/>
          <w:sz w:val="18"/>
          <w:szCs w:val="18"/>
        </w:rPr>
        <w:t xml:space="preserve">Applications of Circulation Control Technology, </w:t>
      </w:r>
      <w:r w:rsidRPr="00E73428">
        <w:rPr>
          <w:color w:val="000000"/>
          <w:sz w:val="18"/>
          <w:szCs w:val="18"/>
        </w:rPr>
        <w:t>pp113-166.</w:t>
      </w:r>
    </w:p>
    <w:p w:rsidR="008D17B0" w:rsidRPr="00E73428" w:rsidRDefault="008D17B0" w:rsidP="00D103B6">
      <w:pPr>
        <w:pStyle w:val="12"/>
        <w:numPr>
          <w:ilvl w:val="0"/>
          <w:numId w:val="23"/>
        </w:numPr>
        <w:rPr>
          <w:color w:val="000000"/>
          <w:sz w:val="18"/>
          <w:szCs w:val="18"/>
        </w:rPr>
      </w:pPr>
      <w:r w:rsidRPr="00E73428">
        <w:rPr>
          <w:color w:val="000000"/>
          <w:sz w:val="18"/>
          <w:szCs w:val="18"/>
        </w:rPr>
        <w:t xml:space="preserve">Munro, S.E., Ahuja, K.K. and Englar, R.J., Noise Reduction Through Circulation Control, </w:t>
      </w:r>
      <w:r w:rsidRPr="00E73428">
        <w:rPr>
          <w:i/>
          <w:iCs/>
          <w:color w:val="000000"/>
          <w:sz w:val="18"/>
          <w:szCs w:val="18"/>
        </w:rPr>
        <w:t xml:space="preserve">Applications of Circulation Control Technology, </w:t>
      </w:r>
      <w:r w:rsidRPr="00E73428">
        <w:rPr>
          <w:color w:val="000000"/>
          <w:sz w:val="18"/>
          <w:szCs w:val="18"/>
        </w:rPr>
        <w:t>pp167-190.</w:t>
      </w:r>
    </w:p>
    <w:p w:rsidR="008D17B0" w:rsidRDefault="008D17B0" w:rsidP="00D103B6">
      <w:pPr>
        <w:pStyle w:val="12"/>
        <w:numPr>
          <w:ilvl w:val="0"/>
          <w:numId w:val="23"/>
        </w:numPr>
        <w:jc w:val="left"/>
        <w:rPr>
          <w:sz w:val="18"/>
          <w:szCs w:val="18"/>
        </w:rPr>
      </w:pPr>
      <w:r w:rsidRPr="00B71844">
        <w:rPr>
          <w:rFonts w:cs="ＭＳ 明朝" w:hint="eastAsia"/>
          <w:sz w:val="18"/>
          <w:szCs w:val="18"/>
        </w:rPr>
        <w:t>影山功郎，</w:t>
      </w:r>
      <w:r w:rsidRPr="00B71844">
        <w:rPr>
          <w:sz w:val="18"/>
          <w:szCs w:val="18"/>
        </w:rPr>
        <w:t>STOL</w:t>
      </w:r>
      <w:r w:rsidRPr="00B71844">
        <w:rPr>
          <w:rFonts w:cs="ＭＳ 明朝" w:hint="eastAsia"/>
          <w:sz w:val="18"/>
          <w:szCs w:val="18"/>
        </w:rPr>
        <w:t>実験機「飛鳥」の開発，日本機械学会誌，第</w:t>
      </w:r>
      <w:r w:rsidRPr="00B71844">
        <w:rPr>
          <w:sz w:val="18"/>
          <w:szCs w:val="18"/>
        </w:rPr>
        <w:t>91</w:t>
      </w:r>
      <w:r w:rsidRPr="00B71844">
        <w:rPr>
          <w:rFonts w:cs="ＭＳ 明朝" w:hint="eastAsia"/>
          <w:sz w:val="18"/>
          <w:szCs w:val="18"/>
        </w:rPr>
        <w:t>巻，第</w:t>
      </w:r>
      <w:r w:rsidRPr="00B71844">
        <w:rPr>
          <w:sz w:val="18"/>
          <w:szCs w:val="18"/>
        </w:rPr>
        <w:t>839</w:t>
      </w:r>
      <w:r w:rsidRPr="00B71844">
        <w:rPr>
          <w:rFonts w:cs="ＭＳ 明朝" w:hint="eastAsia"/>
          <w:sz w:val="18"/>
          <w:szCs w:val="18"/>
        </w:rPr>
        <w:t>号，</w:t>
      </w:r>
      <w:r w:rsidRPr="00B71844">
        <w:rPr>
          <w:sz w:val="18"/>
          <w:szCs w:val="18"/>
        </w:rPr>
        <w:t>pp.65-69(1988)</w:t>
      </w: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p>
    <w:p w:rsidR="008D17B0" w:rsidRDefault="008D17B0" w:rsidP="00A07BEC">
      <w:pPr>
        <w:pStyle w:val="PlainText"/>
        <w:rPr>
          <w:rFonts w:cs="Times New Roman"/>
        </w:rPr>
      </w:pPr>
      <w:bookmarkStart w:id="1" w:name="_GoBack"/>
      <w:bookmarkEnd w:id="1"/>
    </w:p>
    <w:sectPr w:rsidR="008D17B0" w:rsidSect="00D167F1">
      <w:type w:val="continuous"/>
      <w:pgSz w:w="11906" w:h="16838" w:code="9"/>
      <w:pgMar w:top="1134" w:right="851" w:bottom="1418" w:left="851" w:header="850" w:footer="567" w:gutter="0"/>
      <w:cols w:num="2" w:space="567"/>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7B0" w:rsidRDefault="008D17B0">
      <w:r>
        <w:separator/>
      </w:r>
    </w:p>
  </w:endnote>
  <w:endnote w:type="continuationSeparator" w:id="0">
    <w:p w:rsidR="008D17B0" w:rsidRDefault="008D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B0" w:rsidRDefault="008D17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7B0" w:rsidRDefault="008D17B0">
      <w:r>
        <w:separator/>
      </w:r>
    </w:p>
  </w:footnote>
  <w:footnote w:type="continuationSeparator" w:id="0">
    <w:p w:rsidR="008D17B0" w:rsidRDefault="008D1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7B0" w:rsidRDefault="008D17B0" w:rsidP="00532246">
    <w:pPr>
      <w:pStyle w:val="Header"/>
      <w:jc w:val="right"/>
    </w:pPr>
    <w:r>
      <w:rPr>
        <w:rFonts w:cs="ＭＳ 明朝" w:hint="eastAsia"/>
      </w:rPr>
      <w:t>総合研究所・都市減災研究センター（</w:t>
    </w:r>
    <w:r>
      <w:t>UDM</w:t>
    </w:r>
    <w:r>
      <w:rPr>
        <w:rFonts w:cs="ＭＳ 明朝" w:hint="eastAsia"/>
      </w:rPr>
      <w:t>）研究報告書（平成２４年度）</w:t>
    </w:r>
  </w:p>
  <w:p w:rsidR="008D17B0" w:rsidRPr="00B44ECD" w:rsidRDefault="008D17B0" w:rsidP="00532246">
    <w:pPr>
      <w:pStyle w:val="Header"/>
      <w:wordWrap w:val="0"/>
      <w:ind w:right="180"/>
      <w:jc w:val="right"/>
    </w:pPr>
    <w:r>
      <w:rPr>
        <w:rFonts w:cs="ＭＳ 明朝" w:hint="eastAsia"/>
      </w:rPr>
      <w:t>テーマ</w:t>
    </w:r>
    <w:r>
      <w:t>4</w:t>
    </w:r>
    <w:r>
      <w:rPr>
        <w:rFonts w:cs="ＭＳ 明朝" w:hint="eastAsia"/>
      </w:rPr>
      <w:t xml:space="preserve">　小課題番号</w:t>
    </w:r>
    <w:r>
      <w:t>4.2-1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B60"/>
    <w:multiLevelType w:val="hybridMultilevel"/>
    <w:tmpl w:val="261A0352"/>
    <w:lvl w:ilvl="0" w:tplc="2DDE184A">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5246DA1"/>
    <w:multiLevelType w:val="hybridMultilevel"/>
    <w:tmpl w:val="85800F30"/>
    <w:lvl w:ilvl="0" w:tplc="20B876C2">
      <w:start w:val="1"/>
      <w:numFmt w:val="decimalFullWidth"/>
      <w:lvlText w:val="%1．"/>
      <w:lvlJc w:val="left"/>
      <w:pPr>
        <w:ind w:left="390" w:hanging="39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848514A"/>
    <w:multiLevelType w:val="singleLevel"/>
    <w:tmpl w:val="48DCAFAC"/>
    <w:lvl w:ilvl="0">
      <w:start w:val="1"/>
      <w:numFmt w:val="decimal"/>
      <w:lvlText w:val="%1."/>
      <w:lvlJc w:val="left"/>
      <w:pPr>
        <w:tabs>
          <w:tab w:val="num" w:pos="360"/>
        </w:tabs>
      </w:pPr>
      <w:rPr>
        <w:rFonts w:hint="eastAsia"/>
      </w:rPr>
    </w:lvl>
  </w:abstractNum>
  <w:abstractNum w:abstractNumId="3">
    <w:nsid w:val="165A2D0A"/>
    <w:multiLevelType w:val="hybridMultilevel"/>
    <w:tmpl w:val="BDFE2D56"/>
    <w:lvl w:ilvl="0" w:tplc="8C4EFEA6">
      <w:start w:val="1"/>
      <w:numFmt w:val="decimal"/>
      <w:lvlText w:val="[%1]"/>
      <w:lvlJc w:val="left"/>
      <w:pPr>
        <w:ind w:left="704" w:hanging="420"/>
      </w:pPr>
      <w:rPr>
        <w:rFonts w:hint="eastAsia"/>
        <w:b w:val="0"/>
        <w:bCs w:val="0"/>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4">
    <w:nsid w:val="24BC0C1D"/>
    <w:multiLevelType w:val="hybridMultilevel"/>
    <w:tmpl w:val="BE10E316"/>
    <w:lvl w:ilvl="0" w:tplc="1E9CCA34">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270F28CF"/>
    <w:multiLevelType w:val="hybridMultilevel"/>
    <w:tmpl w:val="089A769C"/>
    <w:lvl w:ilvl="0" w:tplc="9CE80AA0">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71810A2"/>
    <w:multiLevelType w:val="hybridMultilevel"/>
    <w:tmpl w:val="84CAD27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73846B2"/>
    <w:multiLevelType w:val="hybridMultilevel"/>
    <w:tmpl w:val="3FACFD58"/>
    <w:lvl w:ilvl="0" w:tplc="5BE86E0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298F02B8"/>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9">
    <w:nsid w:val="2AAF2D89"/>
    <w:multiLevelType w:val="hybridMultilevel"/>
    <w:tmpl w:val="D990F30C"/>
    <w:lvl w:ilvl="0" w:tplc="44EC5E86">
      <w:start w:val="1"/>
      <w:numFmt w:val="decimal"/>
      <w:lvlText w:val="%1．"/>
      <w:lvlJc w:val="left"/>
      <w:pPr>
        <w:ind w:left="360" w:hanging="360"/>
      </w:pPr>
      <w:rPr>
        <w:rFonts w:ascii="Times New Roman" w:eastAsia="ＭＳ 明朝" w:hAns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32970A50"/>
    <w:multiLevelType w:val="hybridMultilevel"/>
    <w:tmpl w:val="9A227DCE"/>
    <w:lvl w:ilvl="0" w:tplc="391EAD52">
      <w:start w:val="1"/>
      <w:numFmt w:val="decimalFullWidth"/>
      <w:lvlText w:val="%1．"/>
      <w:lvlJc w:val="left"/>
      <w:pPr>
        <w:ind w:left="2061" w:hanging="360"/>
      </w:pPr>
      <w:rPr>
        <w:rFonts w:hint="default"/>
      </w:rPr>
    </w:lvl>
    <w:lvl w:ilvl="1" w:tplc="04090017">
      <w:start w:val="1"/>
      <w:numFmt w:val="aiueoFullWidth"/>
      <w:lvlText w:val="(%2)"/>
      <w:lvlJc w:val="left"/>
      <w:pPr>
        <w:ind w:left="2541" w:hanging="420"/>
      </w:pPr>
    </w:lvl>
    <w:lvl w:ilvl="2" w:tplc="04090011">
      <w:start w:val="1"/>
      <w:numFmt w:val="decimalEnclosedCircle"/>
      <w:lvlText w:val="%3"/>
      <w:lvlJc w:val="left"/>
      <w:pPr>
        <w:ind w:left="2961" w:hanging="420"/>
      </w:pPr>
    </w:lvl>
    <w:lvl w:ilvl="3" w:tplc="0409000F">
      <w:start w:val="1"/>
      <w:numFmt w:val="decimal"/>
      <w:lvlText w:val="%4."/>
      <w:lvlJc w:val="left"/>
      <w:pPr>
        <w:ind w:left="3381" w:hanging="420"/>
      </w:pPr>
    </w:lvl>
    <w:lvl w:ilvl="4" w:tplc="04090017">
      <w:start w:val="1"/>
      <w:numFmt w:val="aiueoFullWidth"/>
      <w:lvlText w:val="(%5)"/>
      <w:lvlJc w:val="left"/>
      <w:pPr>
        <w:ind w:left="3801" w:hanging="420"/>
      </w:pPr>
    </w:lvl>
    <w:lvl w:ilvl="5" w:tplc="04090011">
      <w:start w:val="1"/>
      <w:numFmt w:val="decimalEnclosedCircle"/>
      <w:lvlText w:val="%6"/>
      <w:lvlJc w:val="left"/>
      <w:pPr>
        <w:ind w:left="4221" w:hanging="420"/>
      </w:pPr>
    </w:lvl>
    <w:lvl w:ilvl="6" w:tplc="0409000F">
      <w:start w:val="1"/>
      <w:numFmt w:val="decimal"/>
      <w:lvlText w:val="%7."/>
      <w:lvlJc w:val="left"/>
      <w:pPr>
        <w:ind w:left="4641" w:hanging="420"/>
      </w:pPr>
    </w:lvl>
    <w:lvl w:ilvl="7" w:tplc="04090017">
      <w:start w:val="1"/>
      <w:numFmt w:val="aiueoFullWidth"/>
      <w:lvlText w:val="(%8)"/>
      <w:lvlJc w:val="left"/>
      <w:pPr>
        <w:ind w:left="5061" w:hanging="420"/>
      </w:pPr>
    </w:lvl>
    <w:lvl w:ilvl="8" w:tplc="04090011">
      <w:start w:val="1"/>
      <w:numFmt w:val="decimalEnclosedCircle"/>
      <w:lvlText w:val="%9"/>
      <w:lvlJc w:val="left"/>
      <w:pPr>
        <w:ind w:left="5481" w:hanging="420"/>
      </w:pPr>
    </w:lvl>
  </w:abstractNum>
  <w:abstractNum w:abstractNumId="11">
    <w:nsid w:val="3756170E"/>
    <w:multiLevelType w:val="hybridMultilevel"/>
    <w:tmpl w:val="4DB81B56"/>
    <w:lvl w:ilvl="0" w:tplc="7EF8851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3D6F0A9D"/>
    <w:multiLevelType w:val="hybridMultilevel"/>
    <w:tmpl w:val="3FACFD58"/>
    <w:lvl w:ilvl="0" w:tplc="5BE86E0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46B37C73"/>
    <w:multiLevelType w:val="hybridMultilevel"/>
    <w:tmpl w:val="443C003C"/>
    <w:lvl w:ilvl="0" w:tplc="8C4EFEA6">
      <w:start w:val="1"/>
      <w:numFmt w:val="decimal"/>
      <w:lvlText w:val="[%1]"/>
      <w:lvlJc w:val="left"/>
      <w:pPr>
        <w:ind w:left="420" w:hanging="420"/>
      </w:pPr>
      <w:rPr>
        <w:rFonts w:hint="eastAsia"/>
        <w:b w:val="0"/>
        <w:bCs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4C3F426A"/>
    <w:multiLevelType w:val="hybridMultilevel"/>
    <w:tmpl w:val="72ACACF6"/>
    <w:lvl w:ilvl="0" w:tplc="B64C211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51DF0F22"/>
    <w:multiLevelType w:val="hybridMultilevel"/>
    <w:tmpl w:val="E7EAAE92"/>
    <w:lvl w:ilvl="0" w:tplc="B7A0E2BC">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5B267E9F"/>
    <w:multiLevelType w:val="multilevel"/>
    <w:tmpl w:val="D5E65EEA"/>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60"/>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17">
    <w:nsid w:val="67545BC5"/>
    <w:multiLevelType w:val="hybridMultilevel"/>
    <w:tmpl w:val="DD20A6F4"/>
    <w:lvl w:ilvl="0" w:tplc="5FE8C01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67D948EA"/>
    <w:multiLevelType w:val="hybridMultilevel"/>
    <w:tmpl w:val="26B07C5A"/>
    <w:lvl w:ilvl="0" w:tplc="59BCE1FC">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68416516"/>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20">
    <w:nsid w:val="6C0120BB"/>
    <w:multiLevelType w:val="hybridMultilevel"/>
    <w:tmpl w:val="5804F1A4"/>
    <w:lvl w:ilvl="0" w:tplc="11AC4892">
      <w:start w:val="1"/>
      <w:numFmt w:val="decimal"/>
      <w:pStyle w:val="12"/>
      <w:lvlText w:val="[%1]"/>
      <w:lvlJc w:val="left"/>
      <w:pPr>
        <w:tabs>
          <w:tab w:val="num" w:pos="109"/>
        </w:tabs>
        <w:ind w:left="109" w:hanging="109"/>
      </w:pPr>
      <w:rPr>
        <w:rFonts w:ascii="Times New Roman" w:hAnsi="Times New Roman" w:cs="Times New Roman" w:hint="default"/>
        <w:b w:val="0"/>
        <w:bCs w:val="0"/>
        <w:i w:val="0"/>
        <w:iCs w:val="0"/>
        <w:caps w:val="0"/>
        <w:strike w:val="0"/>
        <w:dstrike w:val="0"/>
        <w:snapToGrid w:val="0"/>
        <w:vanish w:val="0"/>
        <w:color w:val="000000"/>
        <w:spacing w:val="0"/>
        <w:kern w:val="0"/>
        <w:position w:val="0"/>
        <w:sz w:val="19"/>
        <w:szCs w:val="19"/>
        <w:u w:val="none"/>
        <w:effect w:val="none"/>
        <w:vertAlign w:val="baseline"/>
      </w:rPr>
    </w:lvl>
    <w:lvl w:ilvl="1" w:tplc="04090017">
      <w:start w:val="1"/>
      <w:numFmt w:val="aiueoFullWidth"/>
      <w:lvlText w:val="(%2)"/>
      <w:lvlJc w:val="left"/>
      <w:pPr>
        <w:tabs>
          <w:tab w:val="num" w:pos="-2846"/>
        </w:tabs>
        <w:ind w:left="-2846" w:hanging="420"/>
      </w:pPr>
    </w:lvl>
    <w:lvl w:ilvl="2" w:tplc="04090011">
      <w:start w:val="1"/>
      <w:numFmt w:val="decimalEnclosedCircle"/>
      <w:lvlText w:val="%3"/>
      <w:lvlJc w:val="left"/>
      <w:pPr>
        <w:tabs>
          <w:tab w:val="num" w:pos="-2426"/>
        </w:tabs>
        <w:ind w:left="-2426" w:hanging="420"/>
      </w:pPr>
    </w:lvl>
    <w:lvl w:ilvl="3" w:tplc="0409000F">
      <w:start w:val="1"/>
      <w:numFmt w:val="decimal"/>
      <w:lvlText w:val="%4."/>
      <w:lvlJc w:val="left"/>
      <w:pPr>
        <w:tabs>
          <w:tab w:val="num" w:pos="-2006"/>
        </w:tabs>
        <w:ind w:left="-2006" w:hanging="420"/>
      </w:pPr>
    </w:lvl>
    <w:lvl w:ilvl="4" w:tplc="04090017">
      <w:start w:val="1"/>
      <w:numFmt w:val="aiueoFullWidth"/>
      <w:lvlText w:val="(%5)"/>
      <w:lvlJc w:val="left"/>
      <w:pPr>
        <w:tabs>
          <w:tab w:val="num" w:pos="-1586"/>
        </w:tabs>
        <w:ind w:left="-1586" w:hanging="420"/>
      </w:pPr>
    </w:lvl>
    <w:lvl w:ilvl="5" w:tplc="04090011">
      <w:start w:val="1"/>
      <w:numFmt w:val="decimalEnclosedCircle"/>
      <w:lvlText w:val="%6"/>
      <w:lvlJc w:val="left"/>
      <w:pPr>
        <w:tabs>
          <w:tab w:val="num" w:pos="-1166"/>
        </w:tabs>
        <w:ind w:left="-1166" w:hanging="420"/>
      </w:pPr>
    </w:lvl>
    <w:lvl w:ilvl="6" w:tplc="0409000F">
      <w:start w:val="1"/>
      <w:numFmt w:val="decimal"/>
      <w:lvlText w:val="%7."/>
      <w:lvlJc w:val="left"/>
      <w:pPr>
        <w:tabs>
          <w:tab w:val="num" w:pos="-746"/>
        </w:tabs>
        <w:ind w:left="-746" w:hanging="420"/>
      </w:pPr>
    </w:lvl>
    <w:lvl w:ilvl="7" w:tplc="04090017">
      <w:start w:val="1"/>
      <w:numFmt w:val="aiueoFullWidth"/>
      <w:lvlText w:val="(%8)"/>
      <w:lvlJc w:val="left"/>
      <w:pPr>
        <w:tabs>
          <w:tab w:val="num" w:pos="-326"/>
        </w:tabs>
        <w:ind w:left="-326" w:hanging="420"/>
      </w:pPr>
    </w:lvl>
    <w:lvl w:ilvl="8" w:tplc="04090011">
      <w:start w:val="1"/>
      <w:numFmt w:val="decimalEnclosedCircle"/>
      <w:lvlText w:val="%9"/>
      <w:lvlJc w:val="left"/>
      <w:pPr>
        <w:tabs>
          <w:tab w:val="num" w:pos="94"/>
        </w:tabs>
        <w:ind w:left="94" w:hanging="420"/>
      </w:pPr>
    </w:lvl>
  </w:abstractNum>
  <w:abstractNum w:abstractNumId="21">
    <w:nsid w:val="7ED92768"/>
    <w:multiLevelType w:val="hybridMultilevel"/>
    <w:tmpl w:val="C3263D56"/>
    <w:lvl w:ilvl="0" w:tplc="8C4EFEA6">
      <w:start w:val="1"/>
      <w:numFmt w:val="decimal"/>
      <w:lvlText w:val="[%1]"/>
      <w:lvlJc w:val="left"/>
      <w:pPr>
        <w:ind w:left="420" w:hanging="420"/>
      </w:pPr>
      <w:rPr>
        <w:rFonts w:hint="eastAsia"/>
        <w:b w:val="0"/>
        <w:bCs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19"/>
  </w:num>
  <w:num w:numId="3">
    <w:abstractNumId w:val="8"/>
  </w:num>
  <w:num w:numId="4">
    <w:abstractNumId w:val="16"/>
  </w:num>
  <w:num w:numId="5">
    <w:abstractNumId w:val="16"/>
    <w:lvlOverride w:ilvl="0">
      <w:lvl w:ilvl="0">
        <w:start w:val="1"/>
        <w:numFmt w:val="decimal"/>
        <w:lvlText w:val="%1"/>
        <w:lvlJc w:val="left"/>
        <w:pPr>
          <w:tabs>
            <w:tab w:val="num" w:pos="360"/>
          </w:tabs>
          <w:ind w:left="336" w:hanging="336"/>
        </w:pPr>
        <w:rPr>
          <w:rFonts w:ascii="Arial" w:eastAsia="ＭＳ ゴシック" w:hAnsi="Arial" w:hint="eastAsia"/>
        </w:rPr>
      </w:lvl>
    </w:lvlOverride>
    <w:lvlOverride w:ilvl="1">
      <w:lvl w:ilvl="1">
        <w:start w:val="1"/>
        <w:numFmt w:val="decimal"/>
        <w:lvlText w:val="2-%2"/>
        <w:lvlJc w:val="left"/>
        <w:pPr>
          <w:tabs>
            <w:tab w:val="num" w:pos="360"/>
          </w:tabs>
          <w:ind w:left="336" w:hanging="336"/>
        </w:pPr>
        <w:rPr>
          <w:rFonts w:ascii="Arial" w:eastAsia="ＭＳ ゴシック" w:hAnsi="Arial" w:hint="eastAsia"/>
        </w:rPr>
      </w:lvl>
    </w:lvlOverride>
    <w:lvlOverride w:ilvl="2">
      <w:lvl w:ilvl="2">
        <w:start w:val="1"/>
        <w:numFmt w:val="decimal"/>
        <w:lvlText w:val="%1-%2.%3"/>
        <w:lvlJc w:val="left"/>
        <w:pPr>
          <w:tabs>
            <w:tab w:val="num" w:pos="336"/>
          </w:tabs>
          <w:ind w:left="336" w:hanging="336"/>
        </w:pPr>
        <w:rPr>
          <w:rFonts w:ascii="Arial" w:eastAsia="ＭＳ ゴシック" w:hAnsi="Arial" w:hint="eastAsia"/>
        </w:rPr>
      </w:lvl>
    </w:lvlOverride>
    <w:lvlOverride w:ilvl="3">
      <w:lvl w:ilvl="3">
        <w:start w:val="1"/>
        <w:numFmt w:val="decimal"/>
        <w:lvlText w:val="%1-%2.%3.%4"/>
        <w:lvlJc w:val="left"/>
        <w:pPr>
          <w:tabs>
            <w:tab w:val="num" w:pos="336"/>
          </w:tabs>
          <w:ind w:left="336" w:hanging="336"/>
        </w:pPr>
        <w:rPr>
          <w:rFonts w:ascii="Arial" w:eastAsia="ＭＳ ゴシック" w:hAnsi="Arial" w:hint="eastAsia"/>
        </w:rPr>
      </w:lvl>
    </w:lvlOverride>
    <w:lvlOverride w:ilvl="4">
      <w:lvl w:ilvl="4">
        <w:start w:val="1"/>
        <w:numFmt w:val="decimal"/>
        <w:lvlText w:val="%1-%2.%3.%4.%5"/>
        <w:lvlJc w:val="left"/>
        <w:pPr>
          <w:tabs>
            <w:tab w:val="num" w:pos="336"/>
          </w:tabs>
          <w:ind w:left="336" w:hanging="336"/>
        </w:pPr>
        <w:rPr>
          <w:rFonts w:ascii="Arial" w:eastAsia="ＭＳ ゴシック" w:hAnsi="Arial" w:hint="eastAsia"/>
        </w:rPr>
      </w:lvl>
    </w:lvlOverride>
    <w:lvlOverride w:ilvl="5">
      <w:lvl w:ilvl="5">
        <w:start w:val="1"/>
        <w:numFmt w:val="decimal"/>
        <w:lvlText w:val="%1-%2.%3.%4.%5.%6"/>
        <w:lvlJc w:val="left"/>
        <w:pPr>
          <w:tabs>
            <w:tab w:val="num" w:pos="336"/>
          </w:tabs>
          <w:ind w:left="336" w:hanging="336"/>
        </w:pPr>
        <w:rPr>
          <w:rFonts w:ascii="Arial" w:eastAsia="ＭＳ ゴシック" w:hAnsi="Arial" w:hint="eastAsia"/>
        </w:rPr>
      </w:lvl>
    </w:lvlOverride>
    <w:lvlOverride w:ilvl="6">
      <w:lvl w:ilvl="6">
        <w:start w:val="1"/>
        <w:numFmt w:val="decimal"/>
        <w:lvlText w:val="%1-%2.%3.%4.%5.%6.%7"/>
        <w:lvlJc w:val="left"/>
        <w:pPr>
          <w:tabs>
            <w:tab w:val="num" w:pos="336"/>
          </w:tabs>
          <w:ind w:left="336" w:hanging="336"/>
        </w:pPr>
        <w:rPr>
          <w:rFonts w:ascii="Arial" w:eastAsia="ＭＳ ゴシック" w:hAnsi="Arial" w:hint="eastAsia"/>
        </w:rPr>
      </w:lvl>
    </w:lvlOverride>
    <w:lvlOverride w:ilvl="7">
      <w:lvl w:ilvl="7">
        <w:start w:val="1"/>
        <w:numFmt w:val="decimal"/>
        <w:lvlText w:val="%1-%2.%3.%4.%5.%6.%7.%8"/>
        <w:lvlJc w:val="left"/>
        <w:pPr>
          <w:tabs>
            <w:tab w:val="num" w:pos="336"/>
          </w:tabs>
          <w:ind w:left="336" w:hanging="336"/>
        </w:pPr>
        <w:rPr>
          <w:rFonts w:ascii="Arial" w:eastAsia="ＭＳ ゴシック" w:hAnsi="Arial" w:hint="eastAsia"/>
        </w:rPr>
      </w:lvl>
    </w:lvlOverride>
    <w:lvlOverride w:ilvl="8">
      <w:lvl w:ilvl="8">
        <w:start w:val="1"/>
        <w:numFmt w:val="decimal"/>
        <w:lvlText w:val="%1-%2.%3.%4.%5.%6.%7.%8.%9"/>
        <w:lvlJc w:val="left"/>
        <w:pPr>
          <w:tabs>
            <w:tab w:val="num" w:pos="336"/>
          </w:tabs>
          <w:ind w:left="336" w:hanging="336"/>
        </w:pPr>
        <w:rPr>
          <w:rFonts w:ascii="Arial" w:eastAsia="ＭＳ ゴシック" w:hAnsi="Arial" w:hint="eastAsia"/>
        </w:rPr>
      </w:lvl>
    </w:lvlOverride>
  </w:num>
  <w:num w:numId="6">
    <w:abstractNumId w:val="9"/>
  </w:num>
  <w:num w:numId="7">
    <w:abstractNumId w:val="4"/>
  </w:num>
  <w:num w:numId="8">
    <w:abstractNumId w:val="18"/>
  </w:num>
  <w:num w:numId="9">
    <w:abstractNumId w:val="5"/>
  </w:num>
  <w:num w:numId="10">
    <w:abstractNumId w:val="0"/>
  </w:num>
  <w:num w:numId="11">
    <w:abstractNumId w:val="15"/>
  </w:num>
  <w:num w:numId="12">
    <w:abstractNumId w:val="11"/>
  </w:num>
  <w:num w:numId="13">
    <w:abstractNumId w:val="17"/>
  </w:num>
  <w:num w:numId="14">
    <w:abstractNumId w:val="10"/>
  </w:num>
  <w:num w:numId="15">
    <w:abstractNumId w:val="1"/>
  </w:num>
  <w:num w:numId="16">
    <w:abstractNumId w:val="14"/>
  </w:num>
  <w:num w:numId="17">
    <w:abstractNumId w:val="20"/>
  </w:num>
  <w:num w:numId="18">
    <w:abstractNumId w:val="3"/>
  </w:num>
  <w:num w:numId="19">
    <w:abstractNumId w:val="21"/>
  </w:num>
  <w:num w:numId="20">
    <w:abstractNumId w:val="7"/>
  </w:num>
  <w:num w:numId="21">
    <w:abstractNumId w:val="6"/>
  </w:num>
  <w:num w:numId="22">
    <w:abstractNumId w:val="1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51"/>
  <w:doNotHyphenateCaps/>
  <w:drawingGridHorizontalSpacing w:val="90"/>
  <w:drawingGridVerticalSpacing w:val="3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D21"/>
    <w:rsid w:val="000022C7"/>
    <w:rsid w:val="00007B14"/>
    <w:rsid w:val="000115C4"/>
    <w:rsid w:val="0001484D"/>
    <w:rsid w:val="000261D7"/>
    <w:rsid w:val="000301E3"/>
    <w:rsid w:val="0005438E"/>
    <w:rsid w:val="00062498"/>
    <w:rsid w:val="000659C3"/>
    <w:rsid w:val="00070415"/>
    <w:rsid w:val="00070AFF"/>
    <w:rsid w:val="00076923"/>
    <w:rsid w:val="00090E9F"/>
    <w:rsid w:val="00092122"/>
    <w:rsid w:val="000A02B1"/>
    <w:rsid w:val="000A04FB"/>
    <w:rsid w:val="000A1BC4"/>
    <w:rsid w:val="000A5DDE"/>
    <w:rsid w:val="000B5BD6"/>
    <w:rsid w:val="000C0353"/>
    <w:rsid w:val="000D412A"/>
    <w:rsid w:val="000D577C"/>
    <w:rsid w:val="000E2E6D"/>
    <w:rsid w:val="000E3019"/>
    <w:rsid w:val="000E7934"/>
    <w:rsid w:val="000F2864"/>
    <w:rsid w:val="000F73A2"/>
    <w:rsid w:val="001013D9"/>
    <w:rsid w:val="00114140"/>
    <w:rsid w:val="00115896"/>
    <w:rsid w:val="0012000E"/>
    <w:rsid w:val="001264B0"/>
    <w:rsid w:val="001308AC"/>
    <w:rsid w:val="00131900"/>
    <w:rsid w:val="00134C90"/>
    <w:rsid w:val="001403E1"/>
    <w:rsid w:val="001536C5"/>
    <w:rsid w:val="00155124"/>
    <w:rsid w:val="00156969"/>
    <w:rsid w:val="00157B0C"/>
    <w:rsid w:val="00167987"/>
    <w:rsid w:val="00173C0C"/>
    <w:rsid w:val="00174673"/>
    <w:rsid w:val="00175BF4"/>
    <w:rsid w:val="0018430D"/>
    <w:rsid w:val="00187EA0"/>
    <w:rsid w:val="00193191"/>
    <w:rsid w:val="001A274A"/>
    <w:rsid w:val="001A4206"/>
    <w:rsid w:val="001B6E3E"/>
    <w:rsid w:val="001B7B11"/>
    <w:rsid w:val="001C24EB"/>
    <w:rsid w:val="001D09BF"/>
    <w:rsid w:val="001E6FFE"/>
    <w:rsid w:val="00201FCC"/>
    <w:rsid w:val="0021123F"/>
    <w:rsid w:val="00213F11"/>
    <w:rsid w:val="00223C5B"/>
    <w:rsid w:val="00242352"/>
    <w:rsid w:val="00250C0E"/>
    <w:rsid w:val="00257F66"/>
    <w:rsid w:val="0026507C"/>
    <w:rsid w:val="00273C54"/>
    <w:rsid w:val="00275506"/>
    <w:rsid w:val="00283F83"/>
    <w:rsid w:val="00287245"/>
    <w:rsid w:val="00287284"/>
    <w:rsid w:val="00294C5E"/>
    <w:rsid w:val="00294E94"/>
    <w:rsid w:val="002B28FD"/>
    <w:rsid w:val="002B5767"/>
    <w:rsid w:val="002B5A74"/>
    <w:rsid w:val="002B6BEE"/>
    <w:rsid w:val="002C11F4"/>
    <w:rsid w:val="002C4B91"/>
    <w:rsid w:val="002C5F92"/>
    <w:rsid w:val="002C6124"/>
    <w:rsid w:val="002E0F1E"/>
    <w:rsid w:val="002F3C74"/>
    <w:rsid w:val="002F5FBD"/>
    <w:rsid w:val="00301257"/>
    <w:rsid w:val="0030632B"/>
    <w:rsid w:val="00316994"/>
    <w:rsid w:val="0032098E"/>
    <w:rsid w:val="00321B32"/>
    <w:rsid w:val="00325A57"/>
    <w:rsid w:val="003320C4"/>
    <w:rsid w:val="003321EC"/>
    <w:rsid w:val="00336C5A"/>
    <w:rsid w:val="00336D0D"/>
    <w:rsid w:val="003463ED"/>
    <w:rsid w:val="003514AA"/>
    <w:rsid w:val="00351FFC"/>
    <w:rsid w:val="003527A1"/>
    <w:rsid w:val="003603ED"/>
    <w:rsid w:val="00370A88"/>
    <w:rsid w:val="00380DA1"/>
    <w:rsid w:val="00381BE0"/>
    <w:rsid w:val="00383F3A"/>
    <w:rsid w:val="00395B0F"/>
    <w:rsid w:val="003A2D71"/>
    <w:rsid w:val="003A6CB7"/>
    <w:rsid w:val="003A6D0B"/>
    <w:rsid w:val="003B17ED"/>
    <w:rsid w:val="003C17B5"/>
    <w:rsid w:val="003E40A1"/>
    <w:rsid w:val="003F06C2"/>
    <w:rsid w:val="00400134"/>
    <w:rsid w:val="004028C6"/>
    <w:rsid w:val="00403618"/>
    <w:rsid w:val="00405044"/>
    <w:rsid w:val="00411BED"/>
    <w:rsid w:val="0041235C"/>
    <w:rsid w:val="00413033"/>
    <w:rsid w:val="00415C68"/>
    <w:rsid w:val="00423D75"/>
    <w:rsid w:val="0043306F"/>
    <w:rsid w:val="0044491C"/>
    <w:rsid w:val="00464971"/>
    <w:rsid w:val="004670C6"/>
    <w:rsid w:val="00474060"/>
    <w:rsid w:val="00474173"/>
    <w:rsid w:val="0047516D"/>
    <w:rsid w:val="00477F70"/>
    <w:rsid w:val="004A49D4"/>
    <w:rsid w:val="004B7BD4"/>
    <w:rsid w:val="004C2600"/>
    <w:rsid w:val="004C36B0"/>
    <w:rsid w:val="004D1882"/>
    <w:rsid w:val="004E1940"/>
    <w:rsid w:val="004E6887"/>
    <w:rsid w:val="004F744F"/>
    <w:rsid w:val="004F78FB"/>
    <w:rsid w:val="0050774B"/>
    <w:rsid w:val="00507EC6"/>
    <w:rsid w:val="00522CCF"/>
    <w:rsid w:val="00524C8E"/>
    <w:rsid w:val="00525726"/>
    <w:rsid w:val="00532246"/>
    <w:rsid w:val="00535B70"/>
    <w:rsid w:val="0054351A"/>
    <w:rsid w:val="005437C8"/>
    <w:rsid w:val="00546BA4"/>
    <w:rsid w:val="00554CB2"/>
    <w:rsid w:val="00560EDC"/>
    <w:rsid w:val="00571FED"/>
    <w:rsid w:val="00575920"/>
    <w:rsid w:val="00575EA4"/>
    <w:rsid w:val="005804C3"/>
    <w:rsid w:val="00584124"/>
    <w:rsid w:val="0059095D"/>
    <w:rsid w:val="00595CA6"/>
    <w:rsid w:val="005A230F"/>
    <w:rsid w:val="005B0ED4"/>
    <w:rsid w:val="005C0BEB"/>
    <w:rsid w:val="005C7562"/>
    <w:rsid w:val="005D3D10"/>
    <w:rsid w:val="005F1D2F"/>
    <w:rsid w:val="00607D16"/>
    <w:rsid w:val="006308C0"/>
    <w:rsid w:val="00632FCD"/>
    <w:rsid w:val="00635C27"/>
    <w:rsid w:val="00642384"/>
    <w:rsid w:val="0064764D"/>
    <w:rsid w:val="00651BC3"/>
    <w:rsid w:val="0065444A"/>
    <w:rsid w:val="006738C1"/>
    <w:rsid w:val="006809EF"/>
    <w:rsid w:val="0068270B"/>
    <w:rsid w:val="00687128"/>
    <w:rsid w:val="00694CF2"/>
    <w:rsid w:val="00697CBD"/>
    <w:rsid w:val="006A3F1D"/>
    <w:rsid w:val="006B06D8"/>
    <w:rsid w:val="006C0C21"/>
    <w:rsid w:val="006C2E40"/>
    <w:rsid w:val="006C3367"/>
    <w:rsid w:val="006C565A"/>
    <w:rsid w:val="006C5CD6"/>
    <w:rsid w:val="006D3616"/>
    <w:rsid w:val="006D6B31"/>
    <w:rsid w:val="006E3628"/>
    <w:rsid w:val="006E47C5"/>
    <w:rsid w:val="006E553D"/>
    <w:rsid w:val="006E5755"/>
    <w:rsid w:val="006F57B5"/>
    <w:rsid w:val="006F70B3"/>
    <w:rsid w:val="007046EE"/>
    <w:rsid w:val="0072473F"/>
    <w:rsid w:val="00734F86"/>
    <w:rsid w:val="00753105"/>
    <w:rsid w:val="00781052"/>
    <w:rsid w:val="00791DCD"/>
    <w:rsid w:val="007A080C"/>
    <w:rsid w:val="007A7999"/>
    <w:rsid w:val="007A7F64"/>
    <w:rsid w:val="007B086C"/>
    <w:rsid w:val="007B1604"/>
    <w:rsid w:val="007B4590"/>
    <w:rsid w:val="007B497C"/>
    <w:rsid w:val="007B5B8F"/>
    <w:rsid w:val="007C47FD"/>
    <w:rsid w:val="007C6256"/>
    <w:rsid w:val="007D1767"/>
    <w:rsid w:val="007E1368"/>
    <w:rsid w:val="007E5435"/>
    <w:rsid w:val="007F7AC8"/>
    <w:rsid w:val="008066DF"/>
    <w:rsid w:val="00814BA8"/>
    <w:rsid w:val="008260E4"/>
    <w:rsid w:val="00852058"/>
    <w:rsid w:val="00855AB2"/>
    <w:rsid w:val="00863607"/>
    <w:rsid w:val="00891BED"/>
    <w:rsid w:val="00894CCD"/>
    <w:rsid w:val="00895718"/>
    <w:rsid w:val="008A15E5"/>
    <w:rsid w:val="008B0D33"/>
    <w:rsid w:val="008B1EC3"/>
    <w:rsid w:val="008B4DD3"/>
    <w:rsid w:val="008C73EF"/>
    <w:rsid w:val="008D0FE3"/>
    <w:rsid w:val="008D17B0"/>
    <w:rsid w:val="008D1892"/>
    <w:rsid w:val="008D3EF6"/>
    <w:rsid w:val="008E13EB"/>
    <w:rsid w:val="008E1CFB"/>
    <w:rsid w:val="008E357D"/>
    <w:rsid w:val="008E48A8"/>
    <w:rsid w:val="008F1DEF"/>
    <w:rsid w:val="008F7D1C"/>
    <w:rsid w:val="00905BEF"/>
    <w:rsid w:val="00907445"/>
    <w:rsid w:val="0090799D"/>
    <w:rsid w:val="00907BD3"/>
    <w:rsid w:val="00910A0D"/>
    <w:rsid w:val="00911CC0"/>
    <w:rsid w:val="0091747C"/>
    <w:rsid w:val="00920C40"/>
    <w:rsid w:val="009436A3"/>
    <w:rsid w:val="009469C9"/>
    <w:rsid w:val="009479A2"/>
    <w:rsid w:val="009578D8"/>
    <w:rsid w:val="009878E3"/>
    <w:rsid w:val="00990B9C"/>
    <w:rsid w:val="0099382F"/>
    <w:rsid w:val="00994E08"/>
    <w:rsid w:val="0099694B"/>
    <w:rsid w:val="009C37D0"/>
    <w:rsid w:val="009D0DBE"/>
    <w:rsid w:val="009D1480"/>
    <w:rsid w:val="009D4DDF"/>
    <w:rsid w:val="009D71AA"/>
    <w:rsid w:val="009E4F40"/>
    <w:rsid w:val="009E5588"/>
    <w:rsid w:val="009F4B6B"/>
    <w:rsid w:val="00A02311"/>
    <w:rsid w:val="00A07BEC"/>
    <w:rsid w:val="00A17ACE"/>
    <w:rsid w:val="00A234A1"/>
    <w:rsid w:val="00A23F8E"/>
    <w:rsid w:val="00A27E2B"/>
    <w:rsid w:val="00A34038"/>
    <w:rsid w:val="00A44AC2"/>
    <w:rsid w:val="00A53C1E"/>
    <w:rsid w:val="00A55AA8"/>
    <w:rsid w:val="00A60ECD"/>
    <w:rsid w:val="00A9494F"/>
    <w:rsid w:val="00A97C3E"/>
    <w:rsid w:val="00AA761A"/>
    <w:rsid w:val="00AB2D06"/>
    <w:rsid w:val="00AB3926"/>
    <w:rsid w:val="00AC49AE"/>
    <w:rsid w:val="00AC512D"/>
    <w:rsid w:val="00AC7926"/>
    <w:rsid w:val="00AD1B9C"/>
    <w:rsid w:val="00AD541A"/>
    <w:rsid w:val="00AE26AE"/>
    <w:rsid w:val="00AE788A"/>
    <w:rsid w:val="00AF30F1"/>
    <w:rsid w:val="00B24C67"/>
    <w:rsid w:val="00B25ABF"/>
    <w:rsid w:val="00B307D0"/>
    <w:rsid w:val="00B33067"/>
    <w:rsid w:val="00B44ECD"/>
    <w:rsid w:val="00B5574E"/>
    <w:rsid w:val="00B61264"/>
    <w:rsid w:val="00B62DC6"/>
    <w:rsid w:val="00B67D39"/>
    <w:rsid w:val="00B70CF3"/>
    <w:rsid w:val="00B71844"/>
    <w:rsid w:val="00B72FC1"/>
    <w:rsid w:val="00B748FB"/>
    <w:rsid w:val="00B827CA"/>
    <w:rsid w:val="00BA4115"/>
    <w:rsid w:val="00BA434E"/>
    <w:rsid w:val="00BB5239"/>
    <w:rsid w:val="00BB523F"/>
    <w:rsid w:val="00BC048A"/>
    <w:rsid w:val="00BC13ED"/>
    <w:rsid w:val="00BD275E"/>
    <w:rsid w:val="00BD52A2"/>
    <w:rsid w:val="00BE1178"/>
    <w:rsid w:val="00BE31D9"/>
    <w:rsid w:val="00BE6465"/>
    <w:rsid w:val="00BF23C9"/>
    <w:rsid w:val="00BF413D"/>
    <w:rsid w:val="00BF73DE"/>
    <w:rsid w:val="00C04A67"/>
    <w:rsid w:val="00C04C60"/>
    <w:rsid w:val="00C15F4F"/>
    <w:rsid w:val="00C23DCA"/>
    <w:rsid w:val="00C26B59"/>
    <w:rsid w:val="00C41158"/>
    <w:rsid w:val="00C53D75"/>
    <w:rsid w:val="00C55EE1"/>
    <w:rsid w:val="00C801AE"/>
    <w:rsid w:val="00C83A18"/>
    <w:rsid w:val="00C9724B"/>
    <w:rsid w:val="00CA407D"/>
    <w:rsid w:val="00CB45FC"/>
    <w:rsid w:val="00CB70B7"/>
    <w:rsid w:val="00CC05E6"/>
    <w:rsid w:val="00CC475E"/>
    <w:rsid w:val="00CC681A"/>
    <w:rsid w:val="00CC6F21"/>
    <w:rsid w:val="00CE0EDE"/>
    <w:rsid w:val="00CE2368"/>
    <w:rsid w:val="00CE2F5A"/>
    <w:rsid w:val="00CE6321"/>
    <w:rsid w:val="00D01E8C"/>
    <w:rsid w:val="00D103B6"/>
    <w:rsid w:val="00D13D21"/>
    <w:rsid w:val="00D167F1"/>
    <w:rsid w:val="00D21FCD"/>
    <w:rsid w:val="00D25FB8"/>
    <w:rsid w:val="00D266F2"/>
    <w:rsid w:val="00D27ECD"/>
    <w:rsid w:val="00D30485"/>
    <w:rsid w:val="00D309C5"/>
    <w:rsid w:val="00D43955"/>
    <w:rsid w:val="00D51E2A"/>
    <w:rsid w:val="00D54F46"/>
    <w:rsid w:val="00D55AE7"/>
    <w:rsid w:val="00D66807"/>
    <w:rsid w:val="00D67DCE"/>
    <w:rsid w:val="00D7207F"/>
    <w:rsid w:val="00D8508F"/>
    <w:rsid w:val="00D85CCC"/>
    <w:rsid w:val="00D867FE"/>
    <w:rsid w:val="00D95BC6"/>
    <w:rsid w:val="00DA16CD"/>
    <w:rsid w:val="00DA493D"/>
    <w:rsid w:val="00DB5E84"/>
    <w:rsid w:val="00DB6D28"/>
    <w:rsid w:val="00DC648E"/>
    <w:rsid w:val="00DC76C6"/>
    <w:rsid w:val="00DD0095"/>
    <w:rsid w:val="00DD15FD"/>
    <w:rsid w:val="00DE2318"/>
    <w:rsid w:val="00DE7116"/>
    <w:rsid w:val="00DF3D78"/>
    <w:rsid w:val="00DF63A7"/>
    <w:rsid w:val="00E24058"/>
    <w:rsid w:val="00E372CE"/>
    <w:rsid w:val="00E5111C"/>
    <w:rsid w:val="00E51B85"/>
    <w:rsid w:val="00E55118"/>
    <w:rsid w:val="00E61FB8"/>
    <w:rsid w:val="00E6320E"/>
    <w:rsid w:val="00E63809"/>
    <w:rsid w:val="00E73428"/>
    <w:rsid w:val="00E80BCA"/>
    <w:rsid w:val="00E81FDE"/>
    <w:rsid w:val="00E924F5"/>
    <w:rsid w:val="00EA0463"/>
    <w:rsid w:val="00EA7659"/>
    <w:rsid w:val="00EB1343"/>
    <w:rsid w:val="00EB6040"/>
    <w:rsid w:val="00EB6205"/>
    <w:rsid w:val="00EC25B5"/>
    <w:rsid w:val="00ED02C0"/>
    <w:rsid w:val="00EE4ED5"/>
    <w:rsid w:val="00EF3791"/>
    <w:rsid w:val="00EF54E9"/>
    <w:rsid w:val="00EF5B8C"/>
    <w:rsid w:val="00F04E9D"/>
    <w:rsid w:val="00F121F2"/>
    <w:rsid w:val="00F1233C"/>
    <w:rsid w:val="00F12A0E"/>
    <w:rsid w:val="00F356D5"/>
    <w:rsid w:val="00F35C9D"/>
    <w:rsid w:val="00F37699"/>
    <w:rsid w:val="00F44A62"/>
    <w:rsid w:val="00F57494"/>
    <w:rsid w:val="00F76313"/>
    <w:rsid w:val="00F76AFC"/>
    <w:rsid w:val="00F80434"/>
    <w:rsid w:val="00F869BC"/>
    <w:rsid w:val="00FA1F85"/>
    <w:rsid w:val="00FA5495"/>
    <w:rsid w:val="00FC46D7"/>
    <w:rsid w:val="00FC58F3"/>
    <w:rsid w:val="00FD59E9"/>
    <w:rsid w:val="00FE15EC"/>
    <w:rsid w:val="00FE2C2C"/>
    <w:rsid w:val="00FE747A"/>
    <w:rsid w:val="00FF71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C0"/>
    <w:pPr>
      <w:widowControl w:val="0"/>
      <w:jc w:val="both"/>
    </w:pPr>
    <w:rPr>
      <w:rFonts w:ascii="Times New Roman" w:hAnsi="Times New Roman"/>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8C0"/>
    <w:pPr>
      <w:tabs>
        <w:tab w:val="center" w:pos="4252"/>
        <w:tab w:val="right" w:pos="8504"/>
      </w:tabs>
      <w:snapToGrid w:val="0"/>
    </w:pPr>
  </w:style>
  <w:style w:type="character" w:customStyle="1" w:styleId="HeaderChar">
    <w:name w:val="Header Char"/>
    <w:basedOn w:val="DefaultParagraphFont"/>
    <w:link w:val="Header"/>
    <w:uiPriority w:val="99"/>
    <w:locked/>
    <w:rsid w:val="00532246"/>
    <w:rPr>
      <w:rFonts w:ascii="Times New Roman" w:hAnsi="Times New Roman" w:cs="Times New Roman"/>
      <w:kern w:val="2"/>
      <w:sz w:val="18"/>
      <w:szCs w:val="18"/>
    </w:rPr>
  </w:style>
  <w:style w:type="paragraph" w:styleId="Footer">
    <w:name w:val="footer"/>
    <w:basedOn w:val="Normal"/>
    <w:link w:val="FooterChar"/>
    <w:uiPriority w:val="99"/>
    <w:semiHidden/>
    <w:rsid w:val="006308C0"/>
    <w:pPr>
      <w:tabs>
        <w:tab w:val="center" w:pos="4252"/>
        <w:tab w:val="right" w:pos="8504"/>
      </w:tabs>
      <w:snapToGrid w:val="0"/>
    </w:pPr>
  </w:style>
  <w:style w:type="character" w:customStyle="1" w:styleId="FooterChar">
    <w:name w:val="Footer Char"/>
    <w:basedOn w:val="DefaultParagraphFont"/>
    <w:link w:val="Footer"/>
    <w:uiPriority w:val="99"/>
    <w:semiHidden/>
    <w:rsid w:val="00B02D34"/>
    <w:rPr>
      <w:rFonts w:ascii="Times New Roman" w:hAnsi="Times New Roman"/>
      <w:sz w:val="18"/>
      <w:szCs w:val="18"/>
    </w:rPr>
  </w:style>
  <w:style w:type="paragraph" w:styleId="NormalWeb">
    <w:name w:val="Normal (Web)"/>
    <w:basedOn w:val="Normal"/>
    <w:uiPriority w:val="99"/>
    <w:semiHidden/>
    <w:rsid w:val="006308C0"/>
    <w:pPr>
      <w:widowControl/>
      <w:spacing w:before="100" w:beforeAutospacing="1" w:after="100" w:afterAutospacing="1"/>
      <w:jc w:val="left"/>
    </w:pPr>
    <w:rPr>
      <w:rFonts w:ascii="ＭＳ 明朝" w:hAnsi="ＭＳ 明朝" w:cs="ＭＳ 明朝"/>
      <w:kern w:val="0"/>
      <w:sz w:val="24"/>
      <w:szCs w:val="24"/>
    </w:rPr>
  </w:style>
  <w:style w:type="paragraph" w:customStyle="1" w:styleId="a">
    <w:name w:val="講演番号"/>
    <w:basedOn w:val="Normal"/>
    <w:uiPriority w:val="99"/>
    <w:rsid w:val="006308C0"/>
    <w:pPr>
      <w:jc w:val="left"/>
    </w:pPr>
    <w:rPr>
      <w:rFonts w:ascii="Arial" w:eastAsia="ＭＳ ゴシック" w:hAnsi="Arial" w:cs="Arial"/>
      <w:caps/>
      <w:sz w:val="28"/>
      <w:szCs w:val="28"/>
    </w:rPr>
  </w:style>
  <w:style w:type="paragraph" w:customStyle="1" w:styleId="a0">
    <w:name w:val="講演会名称"/>
    <w:basedOn w:val="Normal"/>
    <w:uiPriority w:val="99"/>
    <w:rsid w:val="006308C0"/>
    <w:pPr>
      <w:jc w:val="right"/>
    </w:pPr>
    <w:rPr>
      <w:rFonts w:ascii="Arial" w:eastAsia="ＭＳ ゴシック" w:hAnsi="Arial" w:cs="Arial"/>
    </w:rPr>
  </w:style>
  <w:style w:type="paragraph" w:customStyle="1" w:styleId="a1">
    <w:name w:val="日本語タイトル"/>
    <w:basedOn w:val="Normal"/>
    <w:uiPriority w:val="99"/>
    <w:rsid w:val="006308C0"/>
    <w:pPr>
      <w:jc w:val="center"/>
    </w:pPr>
    <w:rPr>
      <w:rFonts w:ascii="Arial" w:eastAsia="ＭＳ ゴシック" w:hAnsi="Arial" w:cs="Arial"/>
      <w:sz w:val="28"/>
      <w:szCs w:val="28"/>
    </w:rPr>
  </w:style>
  <w:style w:type="paragraph" w:customStyle="1" w:styleId="a2">
    <w:name w:val="英語タイトル"/>
    <w:basedOn w:val="a1"/>
    <w:uiPriority w:val="99"/>
    <w:rsid w:val="006308C0"/>
    <w:rPr>
      <w:rFonts w:ascii="Times New Roman" w:eastAsia="ＭＳ 明朝" w:hAnsi="Times New Roman" w:cs="Times New Roman"/>
      <w:sz w:val="24"/>
      <w:szCs w:val="24"/>
    </w:rPr>
  </w:style>
  <w:style w:type="paragraph" w:customStyle="1" w:styleId="a3">
    <w:name w:val="日本語著者名"/>
    <w:basedOn w:val="Normal"/>
    <w:uiPriority w:val="99"/>
    <w:rsid w:val="006308C0"/>
    <w:pPr>
      <w:jc w:val="center"/>
    </w:pPr>
    <w:rPr>
      <w:sz w:val="20"/>
      <w:szCs w:val="20"/>
    </w:rPr>
  </w:style>
  <w:style w:type="paragraph" w:customStyle="1" w:styleId="a4">
    <w:name w:val="英語著者名"/>
    <w:basedOn w:val="a3"/>
    <w:uiPriority w:val="99"/>
    <w:rsid w:val="006308C0"/>
    <w:rPr>
      <w:sz w:val="18"/>
      <w:szCs w:val="18"/>
    </w:rPr>
  </w:style>
  <w:style w:type="paragraph" w:customStyle="1" w:styleId="a5">
    <w:name w:val="キーワード"/>
    <w:basedOn w:val="Normal"/>
    <w:uiPriority w:val="99"/>
    <w:rsid w:val="006308C0"/>
    <w:pPr>
      <w:jc w:val="center"/>
    </w:pPr>
    <w:rPr>
      <w:i/>
      <w:iCs/>
    </w:rPr>
  </w:style>
  <w:style w:type="paragraph" w:customStyle="1" w:styleId="a6">
    <w:name w:val="大見出し"/>
    <w:basedOn w:val="Normal"/>
    <w:next w:val="Normal"/>
    <w:uiPriority w:val="99"/>
    <w:rsid w:val="006308C0"/>
    <w:pPr>
      <w:jc w:val="left"/>
    </w:pPr>
    <w:rPr>
      <w:rFonts w:ascii="Arial" w:eastAsia="ＭＳ ゴシック" w:hAnsi="Arial" w:cs="Arial"/>
    </w:rPr>
  </w:style>
  <w:style w:type="character" w:customStyle="1" w:styleId="a7">
    <w:name w:val="中見出し"/>
    <w:uiPriority w:val="99"/>
    <w:rsid w:val="006308C0"/>
    <w:rPr>
      <w:rFonts w:ascii="Arial" w:eastAsia="ＭＳ ゴシック" w:hAnsi="Arial" w:cs="Arial"/>
      <w:color w:val="auto"/>
      <w:spacing w:val="0"/>
      <w:w w:val="100"/>
      <w:position w:val="0"/>
      <w:sz w:val="18"/>
      <w:szCs w:val="18"/>
      <w:u w:val="none"/>
      <w:vertAlign w:val="baseline"/>
      <w:em w:val="none"/>
    </w:rPr>
  </w:style>
  <w:style w:type="paragraph" w:styleId="BodyTextIndent">
    <w:name w:val="Body Text Indent"/>
    <w:basedOn w:val="Normal"/>
    <w:link w:val="BodyTextIndentChar"/>
    <w:uiPriority w:val="99"/>
    <w:semiHidden/>
    <w:rsid w:val="006308C0"/>
    <w:pPr>
      <w:ind w:firstLineChars="100" w:firstLine="180"/>
    </w:pPr>
  </w:style>
  <w:style w:type="character" w:customStyle="1" w:styleId="BodyTextIndentChar">
    <w:name w:val="Body Text Indent Char"/>
    <w:basedOn w:val="DefaultParagraphFont"/>
    <w:link w:val="BodyTextIndent"/>
    <w:uiPriority w:val="99"/>
    <w:semiHidden/>
    <w:rsid w:val="00B02D34"/>
    <w:rPr>
      <w:rFonts w:ascii="Times New Roman" w:hAnsi="Times New Roman"/>
      <w:sz w:val="18"/>
      <w:szCs w:val="18"/>
    </w:rPr>
  </w:style>
  <w:style w:type="paragraph" w:styleId="Caption">
    <w:name w:val="caption"/>
    <w:basedOn w:val="Normal"/>
    <w:next w:val="Normal"/>
    <w:uiPriority w:val="99"/>
    <w:qFormat/>
    <w:rsid w:val="006308C0"/>
    <w:pPr>
      <w:spacing w:before="120" w:after="240"/>
    </w:pPr>
    <w:rPr>
      <w:b/>
      <w:bCs/>
      <w:sz w:val="20"/>
      <w:szCs w:val="20"/>
    </w:rPr>
  </w:style>
  <w:style w:type="character" w:styleId="Hyperlink">
    <w:name w:val="Hyperlink"/>
    <w:basedOn w:val="DefaultParagraphFont"/>
    <w:uiPriority w:val="99"/>
    <w:semiHidden/>
    <w:rsid w:val="006308C0"/>
    <w:rPr>
      <w:color w:val="0000FF"/>
      <w:u w:val="single"/>
    </w:rPr>
  </w:style>
  <w:style w:type="character" w:styleId="CommentReference">
    <w:name w:val="annotation reference"/>
    <w:basedOn w:val="DefaultParagraphFont"/>
    <w:uiPriority w:val="99"/>
    <w:semiHidden/>
    <w:rsid w:val="006308C0"/>
    <w:rPr>
      <w:sz w:val="18"/>
      <w:szCs w:val="18"/>
    </w:rPr>
  </w:style>
  <w:style w:type="paragraph" w:styleId="CommentText">
    <w:name w:val="annotation text"/>
    <w:basedOn w:val="Normal"/>
    <w:link w:val="CommentTextChar"/>
    <w:uiPriority w:val="99"/>
    <w:semiHidden/>
    <w:rsid w:val="006308C0"/>
    <w:pPr>
      <w:jc w:val="left"/>
    </w:pPr>
  </w:style>
  <w:style w:type="character" w:customStyle="1" w:styleId="CommentTextChar">
    <w:name w:val="Comment Text Char"/>
    <w:basedOn w:val="DefaultParagraphFont"/>
    <w:link w:val="CommentText"/>
    <w:uiPriority w:val="99"/>
    <w:semiHidden/>
    <w:rsid w:val="00B02D34"/>
    <w:rPr>
      <w:rFonts w:ascii="Times New Roman" w:hAnsi="Times New Roman"/>
      <w:sz w:val="18"/>
      <w:szCs w:val="18"/>
    </w:rPr>
  </w:style>
  <w:style w:type="character" w:customStyle="1" w:styleId="a8">
    <w:name w:val="コメント文字列 (文字)"/>
    <w:uiPriority w:val="99"/>
    <w:semiHidden/>
    <w:rsid w:val="006308C0"/>
    <w:rPr>
      <w:rFonts w:ascii="Times New Roman" w:hAnsi="Times New Roman" w:cs="Times New Roman"/>
      <w:kern w:val="2"/>
      <w:sz w:val="18"/>
      <w:szCs w:val="18"/>
    </w:rPr>
  </w:style>
  <w:style w:type="paragraph" w:styleId="CommentSubject">
    <w:name w:val="annotation subject"/>
    <w:basedOn w:val="CommentText"/>
    <w:next w:val="CommentText"/>
    <w:link w:val="CommentSubjectChar"/>
    <w:uiPriority w:val="99"/>
    <w:semiHidden/>
    <w:rsid w:val="006308C0"/>
    <w:rPr>
      <w:b/>
      <w:bCs/>
    </w:rPr>
  </w:style>
  <w:style w:type="character" w:customStyle="1" w:styleId="CommentSubjectChar">
    <w:name w:val="Comment Subject Char"/>
    <w:basedOn w:val="CommentTextChar"/>
    <w:link w:val="CommentSubject"/>
    <w:uiPriority w:val="99"/>
    <w:semiHidden/>
    <w:rsid w:val="00B02D34"/>
    <w:rPr>
      <w:b/>
      <w:bCs/>
    </w:rPr>
  </w:style>
  <w:style w:type="character" w:customStyle="1" w:styleId="a9">
    <w:name w:val="コメント内容 (文字)"/>
    <w:uiPriority w:val="99"/>
    <w:semiHidden/>
    <w:rsid w:val="006308C0"/>
    <w:rPr>
      <w:rFonts w:ascii="Times New Roman" w:hAnsi="Times New Roman" w:cs="Times New Roman"/>
      <w:b/>
      <w:bCs/>
      <w:kern w:val="2"/>
      <w:sz w:val="18"/>
      <w:szCs w:val="18"/>
    </w:rPr>
  </w:style>
  <w:style w:type="paragraph" w:styleId="BalloonText">
    <w:name w:val="Balloon Text"/>
    <w:basedOn w:val="Normal"/>
    <w:link w:val="BalloonTextChar"/>
    <w:uiPriority w:val="99"/>
    <w:semiHidden/>
    <w:rsid w:val="006308C0"/>
    <w:rPr>
      <w:rFonts w:ascii="Arial" w:eastAsia="ＭＳ ゴシック" w:hAnsi="Arial" w:cs="Arial"/>
    </w:rPr>
  </w:style>
  <w:style w:type="character" w:customStyle="1" w:styleId="BalloonTextChar">
    <w:name w:val="Balloon Text Char"/>
    <w:basedOn w:val="DefaultParagraphFont"/>
    <w:link w:val="BalloonText"/>
    <w:uiPriority w:val="99"/>
    <w:semiHidden/>
    <w:rsid w:val="00B02D34"/>
    <w:rPr>
      <w:rFonts w:asciiTheme="majorHAnsi" w:eastAsiaTheme="majorEastAsia" w:hAnsiTheme="majorHAnsi" w:cstheme="majorBidi"/>
      <w:sz w:val="0"/>
      <w:szCs w:val="0"/>
    </w:rPr>
  </w:style>
  <w:style w:type="character" w:customStyle="1" w:styleId="aa">
    <w:name w:val="吹き出し (文字)"/>
    <w:uiPriority w:val="99"/>
    <w:semiHidden/>
    <w:rsid w:val="006308C0"/>
    <w:rPr>
      <w:rFonts w:ascii="Arial" w:eastAsia="ＭＳ ゴシック" w:hAnsi="Arial" w:cs="Arial"/>
      <w:kern w:val="2"/>
      <w:sz w:val="18"/>
      <w:szCs w:val="18"/>
    </w:rPr>
  </w:style>
  <w:style w:type="paragraph" w:styleId="ListParagraph">
    <w:name w:val="List Paragraph"/>
    <w:basedOn w:val="Normal"/>
    <w:uiPriority w:val="99"/>
    <w:qFormat/>
    <w:rsid w:val="00C15F4F"/>
    <w:pPr>
      <w:ind w:leftChars="400" w:left="840"/>
    </w:pPr>
  </w:style>
  <w:style w:type="character" w:styleId="PlaceholderText">
    <w:name w:val="Placeholder Text"/>
    <w:basedOn w:val="DefaultParagraphFont"/>
    <w:uiPriority w:val="99"/>
    <w:semiHidden/>
    <w:rsid w:val="009D4DDF"/>
    <w:rPr>
      <w:color w:val="808080"/>
    </w:rPr>
  </w:style>
  <w:style w:type="paragraph" w:customStyle="1" w:styleId="12">
    <w:name w:val="12 引用文献"/>
    <w:next w:val="PlainText"/>
    <w:link w:val="120"/>
    <w:uiPriority w:val="99"/>
    <w:rsid w:val="00F04E9D"/>
    <w:pPr>
      <w:numPr>
        <w:numId w:val="17"/>
      </w:numPr>
      <w:jc w:val="both"/>
    </w:pPr>
    <w:rPr>
      <w:rFonts w:ascii="Times New Roman" w:hAnsi="Times New Roman"/>
      <w:sz w:val="19"/>
      <w:szCs w:val="19"/>
    </w:rPr>
  </w:style>
  <w:style w:type="character" w:customStyle="1" w:styleId="120">
    <w:name w:val="12 引用文献 (文字)"/>
    <w:link w:val="12"/>
    <w:uiPriority w:val="99"/>
    <w:locked/>
    <w:rsid w:val="00F04E9D"/>
    <w:rPr>
      <w:rFonts w:ascii="Times New Roman" w:hAnsi="Times New Roman" w:cs="Times New Roman"/>
      <w:kern w:val="2"/>
      <w:sz w:val="19"/>
      <w:szCs w:val="19"/>
    </w:rPr>
  </w:style>
  <w:style w:type="paragraph" w:styleId="PlainText">
    <w:name w:val="Plain Text"/>
    <w:basedOn w:val="Normal"/>
    <w:link w:val="PlainTextChar"/>
    <w:uiPriority w:val="99"/>
    <w:semiHidden/>
    <w:rsid w:val="00F04E9D"/>
    <w:rPr>
      <w:rFonts w:ascii="ＭＳ 明朝" w:hAnsi="Courier New" w:cs="ＭＳ 明朝"/>
      <w:sz w:val="21"/>
      <w:szCs w:val="21"/>
    </w:rPr>
  </w:style>
  <w:style w:type="character" w:customStyle="1" w:styleId="PlainTextChar">
    <w:name w:val="Plain Text Char"/>
    <w:basedOn w:val="DefaultParagraphFont"/>
    <w:link w:val="PlainText"/>
    <w:uiPriority w:val="99"/>
    <w:semiHidden/>
    <w:locked/>
    <w:rsid w:val="00F04E9D"/>
    <w:rPr>
      <w:rFonts w:ascii="ＭＳ 明朝" w:hAnsi="Courier New" w:cs="ＭＳ 明朝"/>
      <w:kern w:val="2"/>
      <w:sz w:val="21"/>
      <w:szCs w:val="21"/>
    </w:rPr>
  </w:style>
  <w:style w:type="table" w:styleId="TableGrid">
    <w:name w:val="Table Grid"/>
    <w:basedOn w:val="TableNormal"/>
    <w:uiPriority w:val="99"/>
    <w:rsid w:val="00CB45FC"/>
    <w:rPr>
      <w:rFonts w:hAnsi="Times New Roman"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9505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1.bin"/><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1114</Words>
  <Characters>6355</Characters>
  <Application>Microsoft Office Outlook</Application>
  <DocSecurity>0</DocSecurity>
  <Lines>0</Lines>
  <Paragraphs>0</Paragraphs>
  <ScaleCrop>false</ScaleCrop>
  <Manager>小林 健一</Manager>
  <Company>明治大学　理工学部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&lt;講演番号&gt;</dc:title>
  <dc:subject/>
  <dc:creator>JSME東海支部</dc:creator>
  <cp:keywords/>
  <dc:description/>
  <cp:lastModifiedBy> </cp:lastModifiedBy>
  <cp:revision>8</cp:revision>
  <cp:lastPrinted>2012-01-08T08:20:00Z</cp:lastPrinted>
  <dcterms:created xsi:type="dcterms:W3CDTF">2013-03-08T01:14:00Z</dcterms:created>
  <dcterms:modified xsi:type="dcterms:W3CDTF">2013-03-12T06:48:00Z</dcterms:modified>
</cp:coreProperties>
</file>