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420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521"/>
      </w:tblGrid>
      <w:tr w:rsidR="006927B0" w:rsidRPr="00021A59" w:rsidTr="006927B0">
        <w:tc>
          <w:tcPr>
            <w:tcW w:w="2367" w:type="dxa"/>
          </w:tcPr>
          <w:p w:rsidR="006927B0" w:rsidRPr="00021A59" w:rsidRDefault="006927B0" w:rsidP="006927B0">
            <w:pPr>
              <w:spacing w:line="300" w:lineRule="exact"/>
            </w:pPr>
            <w:r w:rsidRPr="00021A59">
              <w:rPr>
                <w:rFonts w:hint="eastAsia"/>
              </w:rPr>
              <w:t>氏名（所属）</w:t>
            </w:r>
          </w:p>
        </w:tc>
        <w:tc>
          <w:tcPr>
            <w:tcW w:w="6521" w:type="dxa"/>
          </w:tcPr>
          <w:p w:rsidR="00B770AA" w:rsidRDefault="006927B0" w:rsidP="006927B0">
            <w:pPr>
              <w:spacing w:line="300" w:lineRule="exact"/>
            </w:pPr>
            <w:r>
              <w:rPr>
                <w:rFonts w:hint="eastAsia"/>
              </w:rPr>
              <w:t>７社地震動ＷＧ</w:t>
            </w:r>
            <w:r w:rsidR="00DE67B0">
              <w:rPr>
                <w:rFonts w:hint="eastAsia"/>
              </w:rPr>
              <w:t>（</w:t>
            </w:r>
            <w:r w:rsidR="00B770AA">
              <w:rPr>
                <w:rFonts w:hint="eastAsia"/>
              </w:rPr>
              <w:t>安藤ハザマ</w:t>
            </w:r>
            <w:r w:rsidR="00DE67B0">
              <w:rPr>
                <w:rFonts w:hint="eastAsia"/>
              </w:rPr>
              <w:t>、</w:t>
            </w:r>
            <w:r w:rsidR="00B770AA">
              <w:rPr>
                <w:rFonts w:hint="eastAsia"/>
              </w:rPr>
              <w:t>熊谷組</w:t>
            </w:r>
            <w:r w:rsidR="00DE67B0">
              <w:rPr>
                <w:rFonts w:hint="eastAsia"/>
              </w:rPr>
              <w:t>、</w:t>
            </w:r>
            <w:r w:rsidR="00B770AA">
              <w:rPr>
                <w:rFonts w:hint="eastAsia"/>
              </w:rPr>
              <w:t>佐藤工業</w:t>
            </w:r>
            <w:r w:rsidR="00DE67B0">
              <w:rPr>
                <w:rFonts w:hint="eastAsia"/>
              </w:rPr>
              <w:t>、</w:t>
            </w:r>
            <w:r w:rsidR="00B770AA">
              <w:rPr>
                <w:rFonts w:hint="eastAsia"/>
              </w:rPr>
              <w:t>戸田建設</w:t>
            </w:r>
            <w:r w:rsidR="00DE67B0">
              <w:rPr>
                <w:rFonts w:hint="eastAsia"/>
              </w:rPr>
              <w:t>、</w:t>
            </w:r>
            <w:r w:rsidR="00B770AA">
              <w:rPr>
                <w:rFonts w:hint="eastAsia"/>
              </w:rPr>
              <w:t>西松建設</w:t>
            </w:r>
            <w:r w:rsidR="00DE67B0">
              <w:rPr>
                <w:rFonts w:hint="eastAsia"/>
              </w:rPr>
              <w:t>、フジタ、前田建設工業）</w:t>
            </w:r>
          </w:p>
          <w:p w:rsidR="006927B0" w:rsidRPr="00021A59" w:rsidRDefault="00DE67B0" w:rsidP="00DE67B0">
            <w:pPr>
              <w:spacing w:line="300" w:lineRule="exact"/>
            </w:pPr>
            <w:r>
              <w:rPr>
                <w:rFonts w:hint="eastAsia"/>
              </w:rPr>
              <w:t>窓口：</w:t>
            </w:r>
            <w:r w:rsidR="00B770AA">
              <w:rPr>
                <w:rFonts w:hint="eastAsia"/>
              </w:rPr>
              <w:t>龍神（前田建設工業）</w:t>
            </w:r>
            <w:r>
              <w:rPr>
                <w:rFonts w:hint="eastAsia"/>
              </w:rPr>
              <w:t>・</w:t>
            </w:r>
            <w:hyperlink r:id="rId7" w:history="1">
              <w:r w:rsidRPr="00233297">
                <w:rPr>
                  <w:rStyle w:val="a3"/>
                  <w:rFonts w:hint="eastAsia"/>
                </w:rPr>
                <w:t>ryujinh@jcity.maeda.co.jp</w:t>
              </w:r>
              <w:r w:rsidRPr="00233297">
                <w:rPr>
                  <w:rStyle w:val="a3"/>
                  <w:rFonts w:hint="eastAsia"/>
                </w:rPr>
                <w:t>・</w:t>
              </w:r>
              <w:r w:rsidRPr="00233297">
                <w:rPr>
                  <w:rStyle w:val="a3"/>
                  <w:rFonts w:hint="eastAsia"/>
                </w:rPr>
                <w:t>03-3977-2241</w:t>
              </w:r>
            </w:hyperlink>
          </w:p>
        </w:tc>
      </w:tr>
      <w:tr w:rsidR="006927B0" w:rsidRPr="00021A59" w:rsidTr="006927B0">
        <w:tc>
          <w:tcPr>
            <w:tcW w:w="2367" w:type="dxa"/>
          </w:tcPr>
          <w:p w:rsidR="006927B0" w:rsidRPr="00021A59" w:rsidRDefault="006927B0" w:rsidP="006927B0">
            <w:pPr>
              <w:spacing w:line="300" w:lineRule="exact"/>
            </w:pPr>
            <w:r w:rsidRPr="00021A59">
              <w:rPr>
                <w:rFonts w:hint="eastAsia"/>
              </w:rPr>
              <w:t>(1)</w:t>
            </w:r>
            <w:r w:rsidRPr="00021A59">
              <w:rPr>
                <w:rFonts w:hint="eastAsia"/>
              </w:rPr>
              <w:t>計算モデル</w:t>
            </w:r>
          </w:p>
        </w:tc>
        <w:tc>
          <w:tcPr>
            <w:tcW w:w="6521" w:type="dxa"/>
          </w:tcPr>
          <w:p w:rsidR="006927B0" w:rsidRPr="00021A59" w:rsidRDefault="00CD51D4" w:rsidP="00CD51D4">
            <w:pPr>
              <w:spacing w:line="30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SS</w:t>
            </w:r>
            <w:r w:rsidR="006927B0">
              <w:rPr>
                <w:rFonts w:hint="eastAsia"/>
              </w:rPr>
              <w:t>71</w:t>
            </w:r>
          </w:p>
        </w:tc>
      </w:tr>
      <w:tr w:rsidR="006927B0" w:rsidRPr="00021A59" w:rsidTr="006927B0">
        <w:tc>
          <w:tcPr>
            <w:tcW w:w="2367" w:type="dxa"/>
          </w:tcPr>
          <w:p w:rsidR="006927B0" w:rsidRPr="00021A59" w:rsidRDefault="006927B0" w:rsidP="006927B0">
            <w:pPr>
              <w:spacing w:line="300" w:lineRule="exact"/>
            </w:pPr>
            <w:r w:rsidRPr="00021A59">
              <w:rPr>
                <w:rFonts w:hint="eastAsia"/>
              </w:rPr>
              <w:t>(2)</w:t>
            </w:r>
            <w:r w:rsidRPr="00021A59">
              <w:rPr>
                <w:rFonts w:hint="eastAsia"/>
              </w:rPr>
              <w:t>用いた手法</w:t>
            </w:r>
          </w:p>
          <w:p w:rsidR="006927B0" w:rsidRPr="00021A59" w:rsidRDefault="006927B0" w:rsidP="006927B0">
            <w:pPr>
              <w:spacing w:line="300" w:lineRule="exact"/>
            </w:pPr>
            <w:r w:rsidRPr="00021A59">
              <w:rPr>
                <w:rFonts w:hint="eastAsia"/>
              </w:rPr>
              <w:t>ソフト名・作成者</w:t>
            </w:r>
          </w:p>
        </w:tc>
        <w:tc>
          <w:tcPr>
            <w:tcW w:w="6521" w:type="dxa"/>
          </w:tcPr>
          <w:p w:rsidR="006927B0" w:rsidRPr="00021A59" w:rsidRDefault="006927B0" w:rsidP="006927B0">
            <w:pPr>
              <w:spacing w:line="300" w:lineRule="exact"/>
            </w:pPr>
            <w:r w:rsidRPr="00021A59">
              <w:rPr>
                <w:rFonts w:hint="eastAsia"/>
              </w:rPr>
              <w:t>・</w:t>
            </w:r>
            <w:r w:rsidR="00CD51D4">
              <w:rPr>
                <w:rFonts w:hint="eastAsia"/>
              </w:rPr>
              <w:t>統計的グリーン関数</w:t>
            </w:r>
          </w:p>
          <w:p w:rsidR="006927B0" w:rsidRPr="00021A59" w:rsidRDefault="006927B0" w:rsidP="00CD51D4">
            <w:pPr>
              <w:spacing w:line="300" w:lineRule="exact"/>
            </w:pPr>
            <w:r w:rsidRPr="00021A59">
              <w:rPr>
                <w:rFonts w:hint="eastAsia"/>
              </w:rPr>
              <w:t>・</w:t>
            </w:r>
            <w:r w:rsidR="007D75B2">
              <w:t xml:space="preserve"> </w:t>
            </w:r>
            <w:r w:rsidR="00CD51D4">
              <w:rPr>
                <w:rFonts w:hint="eastAsia"/>
              </w:rPr>
              <w:t>omega2x-2009</w:t>
            </w:r>
            <w:r w:rsidR="007D75B2" w:rsidRPr="007D75B2">
              <w:t>-v</w:t>
            </w:r>
            <w:r w:rsidR="00CD51D4">
              <w:rPr>
                <w:rFonts w:hint="eastAsia"/>
              </w:rPr>
              <w:t>5</w:t>
            </w:r>
            <w:r w:rsidR="007D75B2" w:rsidRPr="007D75B2">
              <w:rPr>
                <w:rFonts w:hint="eastAsia"/>
              </w:rPr>
              <w:t xml:space="preserve"> </w:t>
            </w:r>
            <w:r w:rsidR="007D75B2">
              <w:rPr>
                <w:rFonts w:hint="eastAsia"/>
              </w:rPr>
              <w:t>/</w:t>
            </w:r>
            <w:r>
              <w:rPr>
                <w:rFonts w:hint="eastAsia"/>
              </w:rPr>
              <w:t>工学院大学</w:t>
            </w:r>
            <w:r w:rsidR="007D75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久田教授</w:t>
            </w:r>
            <w:r w:rsidR="007D75B2">
              <w:rPr>
                <w:rFonts w:hint="eastAsia"/>
              </w:rPr>
              <w:t xml:space="preserve">　作成</w:t>
            </w:r>
            <w:r w:rsidR="007D75B2">
              <w:rPr>
                <w:rFonts w:hint="eastAsia"/>
              </w:rPr>
              <w:t>/20</w:t>
            </w:r>
            <w:r w:rsidR="00CD51D4">
              <w:rPr>
                <w:rFonts w:hint="eastAsia"/>
              </w:rPr>
              <w:t>09</w:t>
            </w:r>
            <w:r w:rsidRPr="00021A59">
              <w:rPr>
                <w:rFonts w:hint="eastAsia"/>
              </w:rPr>
              <w:t>年</w:t>
            </w:r>
          </w:p>
        </w:tc>
      </w:tr>
      <w:tr w:rsidR="006927B0" w:rsidRPr="00884F99" w:rsidTr="006927B0">
        <w:tc>
          <w:tcPr>
            <w:tcW w:w="2367" w:type="dxa"/>
          </w:tcPr>
          <w:p w:rsidR="006927B0" w:rsidRPr="00884F99" w:rsidRDefault="006927B0" w:rsidP="006927B0">
            <w:pPr>
              <w:spacing w:line="300" w:lineRule="exact"/>
            </w:pPr>
            <w:r w:rsidRPr="00884F99">
              <w:rPr>
                <w:rFonts w:hint="eastAsia"/>
              </w:rPr>
              <w:t>(3)</w:t>
            </w:r>
            <w:r w:rsidRPr="00884F99">
              <w:rPr>
                <w:rFonts w:hint="eastAsia"/>
              </w:rPr>
              <w:t>参考文献</w:t>
            </w:r>
          </w:p>
        </w:tc>
        <w:tc>
          <w:tcPr>
            <w:tcW w:w="6521" w:type="dxa"/>
          </w:tcPr>
          <w:p w:rsidR="006927B0" w:rsidRPr="007D75B2" w:rsidRDefault="006927B0" w:rsidP="00191EB1">
            <w:pPr>
              <w:ind w:left="142" w:hanging="142"/>
              <w:rPr>
                <w:szCs w:val="21"/>
              </w:rPr>
            </w:pPr>
            <w:r w:rsidRPr="00884F99">
              <w:rPr>
                <w:rFonts w:hint="eastAsia"/>
              </w:rPr>
              <w:t>・</w:t>
            </w:r>
          </w:p>
        </w:tc>
      </w:tr>
      <w:tr w:rsidR="006927B0" w:rsidRPr="00884F99" w:rsidTr="006927B0">
        <w:tc>
          <w:tcPr>
            <w:tcW w:w="2367" w:type="dxa"/>
          </w:tcPr>
          <w:p w:rsidR="006927B0" w:rsidRPr="00884F99" w:rsidRDefault="006927B0" w:rsidP="006927B0">
            <w:pPr>
              <w:spacing w:line="300" w:lineRule="exact"/>
            </w:pPr>
            <w:r w:rsidRPr="00884F99">
              <w:rPr>
                <w:rFonts w:hint="eastAsia"/>
              </w:rPr>
              <w:t>(4)</w:t>
            </w:r>
            <w:r w:rsidRPr="00884F99">
              <w:rPr>
                <w:rFonts w:hint="eastAsia"/>
              </w:rPr>
              <w:t>有効振動数と</w:t>
            </w:r>
          </w:p>
          <w:p w:rsidR="006927B0" w:rsidRPr="00884F99" w:rsidRDefault="006927B0" w:rsidP="006927B0">
            <w:pPr>
              <w:spacing w:line="300" w:lineRule="exact"/>
              <w:ind w:firstLineChars="100" w:firstLine="210"/>
            </w:pPr>
            <w:r w:rsidRPr="00884F99">
              <w:rPr>
                <w:rFonts w:hint="eastAsia"/>
              </w:rPr>
              <w:t>時間刻み</w:t>
            </w:r>
          </w:p>
        </w:tc>
        <w:tc>
          <w:tcPr>
            <w:tcW w:w="6521" w:type="dxa"/>
          </w:tcPr>
          <w:p w:rsidR="006927B0" w:rsidRPr="00884F99" w:rsidRDefault="006927B0" w:rsidP="006927B0">
            <w:pPr>
              <w:spacing w:line="300" w:lineRule="exact"/>
            </w:pPr>
            <w:r w:rsidRPr="00884F99">
              <w:rPr>
                <w:rFonts w:hint="eastAsia"/>
              </w:rPr>
              <w:t>・有効振動数は</w:t>
            </w:r>
            <w:r w:rsidRPr="00884F99">
              <w:rPr>
                <w:rFonts w:hint="eastAsia"/>
              </w:rPr>
              <w:t>0</w:t>
            </w:r>
            <w:r w:rsidRPr="00884F99">
              <w:rPr>
                <w:rFonts w:hint="eastAsia"/>
              </w:rPr>
              <w:t>～</w:t>
            </w:r>
            <w:r w:rsidR="00CD51D4">
              <w:rPr>
                <w:rFonts w:hint="eastAsia"/>
              </w:rPr>
              <w:t>25</w:t>
            </w:r>
            <w:r w:rsidRPr="00884F99">
              <w:rPr>
                <w:rFonts w:hint="eastAsia"/>
              </w:rPr>
              <w:t xml:space="preserve"> Hz</w:t>
            </w:r>
          </w:p>
          <w:p w:rsidR="006927B0" w:rsidRPr="00884F99" w:rsidRDefault="006927B0" w:rsidP="00CD51D4">
            <w:pPr>
              <w:spacing w:line="300" w:lineRule="exact"/>
            </w:pPr>
            <w:r w:rsidRPr="00884F99">
              <w:rPr>
                <w:rFonts w:hint="eastAsia"/>
              </w:rPr>
              <w:t>・計算した時間刻</w:t>
            </w:r>
            <w:r w:rsidR="00B770AA">
              <w:rPr>
                <w:rFonts w:hint="eastAsia"/>
              </w:rPr>
              <w:t>0.</w:t>
            </w:r>
            <w:r w:rsidR="00CD51D4">
              <w:rPr>
                <w:rFonts w:hint="eastAsia"/>
              </w:rPr>
              <w:t>02</w:t>
            </w:r>
            <w:r w:rsidR="00A44261">
              <w:rPr>
                <w:rFonts w:hint="eastAsia"/>
              </w:rPr>
              <w:t>秒</w:t>
            </w:r>
            <w:r w:rsidR="00CD51D4">
              <w:rPr>
                <w:rFonts w:hint="eastAsia"/>
              </w:rPr>
              <w:t>、</w:t>
            </w:r>
            <w:r w:rsidR="00CD51D4" w:rsidRPr="00CD51D4">
              <w:rPr>
                <w:rFonts w:hint="eastAsia"/>
                <w:color w:val="FF0000"/>
              </w:rPr>
              <w:t>提出用の時間刻みである</w:t>
            </w:r>
            <w:r w:rsidR="00CD51D4" w:rsidRPr="00CD51D4">
              <w:rPr>
                <w:rFonts w:hint="eastAsia"/>
                <w:color w:val="FF0000"/>
              </w:rPr>
              <w:t>0.01</w:t>
            </w:r>
            <w:r w:rsidR="00CD51D4" w:rsidRPr="00CD51D4">
              <w:rPr>
                <w:rFonts w:hint="eastAsia"/>
                <w:color w:val="FF0000"/>
              </w:rPr>
              <w:t>秒の計算法</w:t>
            </w:r>
          </w:p>
        </w:tc>
      </w:tr>
      <w:tr w:rsidR="006927B0" w:rsidRPr="00884F99" w:rsidTr="006927B0">
        <w:tc>
          <w:tcPr>
            <w:tcW w:w="2367" w:type="dxa"/>
          </w:tcPr>
          <w:p w:rsidR="006927B0" w:rsidRPr="00884F99" w:rsidRDefault="006927B0" w:rsidP="006927B0">
            <w:pPr>
              <w:spacing w:line="300" w:lineRule="exact"/>
            </w:pPr>
            <w:r w:rsidRPr="00884F99">
              <w:rPr>
                <w:rFonts w:hint="eastAsia"/>
              </w:rPr>
              <w:t>(5)</w:t>
            </w:r>
            <w:r w:rsidR="00CD51D4">
              <w:rPr>
                <w:rFonts w:hint="eastAsia"/>
              </w:rPr>
              <w:t>乱数発生法</w:t>
            </w:r>
          </w:p>
        </w:tc>
        <w:tc>
          <w:tcPr>
            <w:tcW w:w="6521" w:type="dxa"/>
          </w:tcPr>
          <w:p w:rsidR="006927B0" w:rsidRPr="00884F99" w:rsidRDefault="007D75B2" w:rsidP="00CD51D4">
            <w:pPr>
              <w:spacing w:line="300" w:lineRule="exact"/>
            </w:pPr>
            <w:r>
              <w:rPr>
                <w:rFonts w:hint="eastAsia"/>
              </w:rPr>
              <w:t>・</w:t>
            </w:r>
          </w:p>
        </w:tc>
      </w:tr>
      <w:tr w:rsidR="006927B0" w:rsidRPr="00021A59" w:rsidTr="006927B0">
        <w:tc>
          <w:tcPr>
            <w:tcW w:w="2367" w:type="dxa"/>
          </w:tcPr>
          <w:p w:rsidR="006927B0" w:rsidRPr="00021A59" w:rsidRDefault="006927B0" w:rsidP="00CD51D4">
            <w:pPr>
              <w:spacing w:line="300" w:lineRule="exact"/>
            </w:pPr>
            <w:r w:rsidRPr="00021A59">
              <w:rPr>
                <w:rFonts w:hint="eastAsia"/>
              </w:rPr>
              <w:t>(6)</w:t>
            </w:r>
            <w:r w:rsidR="00CD51D4">
              <w:rPr>
                <w:rFonts w:hint="eastAsia"/>
              </w:rPr>
              <w:t>重ね合わせ</w:t>
            </w:r>
          </w:p>
        </w:tc>
        <w:tc>
          <w:tcPr>
            <w:tcW w:w="6521" w:type="dxa"/>
          </w:tcPr>
          <w:p w:rsidR="006927B0" w:rsidRPr="00021A59" w:rsidRDefault="006927B0" w:rsidP="00CD51D4">
            <w:pPr>
              <w:spacing w:line="300" w:lineRule="exact"/>
            </w:pPr>
            <w:r w:rsidRPr="00021A59">
              <w:rPr>
                <w:rFonts w:hint="eastAsia"/>
              </w:rPr>
              <w:t>・</w:t>
            </w:r>
          </w:p>
        </w:tc>
      </w:tr>
      <w:tr w:rsidR="006927B0" w:rsidRPr="00021A59" w:rsidTr="006927B0">
        <w:tc>
          <w:tcPr>
            <w:tcW w:w="2367" w:type="dxa"/>
          </w:tcPr>
          <w:p w:rsidR="006927B0" w:rsidRPr="00021A59" w:rsidRDefault="00CD51D4" w:rsidP="006927B0">
            <w:pPr>
              <w:spacing w:line="300" w:lineRule="exact"/>
            </w:pPr>
            <w:r>
              <w:rPr>
                <w:rFonts w:hint="eastAsia"/>
              </w:rPr>
              <w:t>(7</w:t>
            </w:r>
            <w:r w:rsidR="006927B0" w:rsidRPr="00021A59">
              <w:rPr>
                <w:rFonts w:hint="eastAsia"/>
              </w:rPr>
              <w:t>)</w:t>
            </w:r>
            <w:r w:rsidR="006927B0" w:rsidRPr="00021A59">
              <w:rPr>
                <w:rFonts w:hint="eastAsia"/>
              </w:rPr>
              <w:t>減衰の導入法</w:t>
            </w:r>
          </w:p>
        </w:tc>
        <w:tc>
          <w:tcPr>
            <w:tcW w:w="6521" w:type="dxa"/>
          </w:tcPr>
          <w:p w:rsidR="007D75B2" w:rsidRDefault="006927B0" w:rsidP="006927B0">
            <w:pPr>
              <w:spacing w:line="300" w:lineRule="exact"/>
              <w:rPr>
                <w:szCs w:val="21"/>
              </w:rPr>
            </w:pPr>
            <w:r w:rsidRPr="00021A59">
              <w:rPr>
                <w:rFonts w:hint="eastAsia"/>
              </w:rPr>
              <w:t>・</w:t>
            </w:r>
            <w:r w:rsidR="00CD51D4">
              <w:rPr>
                <w:rFonts w:hint="eastAsia"/>
                <w:szCs w:val="21"/>
              </w:rPr>
              <w:t>指定された</w:t>
            </w:r>
            <w:r w:rsidR="00CD51D4">
              <w:rPr>
                <w:rFonts w:hint="eastAsia"/>
                <w:szCs w:val="21"/>
              </w:rPr>
              <w:t>Q</w:t>
            </w:r>
            <w:r w:rsidR="00CD51D4">
              <w:rPr>
                <w:rFonts w:hint="eastAsia"/>
                <w:szCs w:val="21"/>
              </w:rPr>
              <w:t>値を使用</w:t>
            </w:r>
          </w:p>
          <w:p w:rsidR="006927B0" w:rsidRPr="00021A59" w:rsidRDefault="006927B0" w:rsidP="00FF5FE3">
            <w:pPr>
              <w:spacing w:line="300" w:lineRule="exact"/>
            </w:pPr>
            <w:bookmarkStart w:id="0" w:name="_GoBack"/>
            <w:bookmarkEnd w:id="0"/>
          </w:p>
        </w:tc>
      </w:tr>
      <w:tr w:rsidR="006927B0" w:rsidRPr="00021A59" w:rsidTr="006927B0">
        <w:tc>
          <w:tcPr>
            <w:tcW w:w="2367" w:type="dxa"/>
          </w:tcPr>
          <w:p w:rsidR="006927B0" w:rsidRPr="00021A59" w:rsidRDefault="006927B0" w:rsidP="00CD51D4">
            <w:pPr>
              <w:spacing w:line="300" w:lineRule="exact"/>
            </w:pPr>
            <w:r w:rsidRPr="00021A59">
              <w:rPr>
                <w:rFonts w:hint="eastAsia"/>
              </w:rPr>
              <w:t>(</w:t>
            </w:r>
            <w:r w:rsidR="00CD51D4">
              <w:rPr>
                <w:rFonts w:hint="eastAsia"/>
              </w:rPr>
              <w:t>8</w:t>
            </w:r>
            <w:r w:rsidRPr="00021A59">
              <w:rPr>
                <w:rFonts w:hint="eastAsia"/>
              </w:rPr>
              <w:t>)</w:t>
            </w:r>
            <w:r>
              <w:rPr>
                <w:rFonts w:hint="eastAsia"/>
              </w:rPr>
              <w:t>表層地盤の増幅率</w:t>
            </w:r>
          </w:p>
        </w:tc>
        <w:tc>
          <w:tcPr>
            <w:tcW w:w="6521" w:type="dxa"/>
          </w:tcPr>
          <w:p w:rsidR="00B770AA" w:rsidRDefault="006927B0" w:rsidP="006927B0">
            <w:pPr>
              <w:spacing w:line="300" w:lineRule="exact"/>
            </w:pPr>
            <w:r w:rsidRPr="00021A59">
              <w:rPr>
                <w:rFonts w:hint="eastAsia"/>
              </w:rPr>
              <w:t>・</w:t>
            </w:r>
            <w:r>
              <w:rPr>
                <w:rFonts w:hint="eastAsia"/>
              </w:rPr>
              <w:t>重複反射理論（</w:t>
            </w:r>
            <w:r>
              <w:rPr>
                <w:rFonts w:hint="eastAsia"/>
              </w:rPr>
              <w:t>Haskell</w:t>
            </w:r>
            <w:r>
              <w:rPr>
                <w:rFonts w:hint="eastAsia"/>
              </w:rPr>
              <w:t>法）</w:t>
            </w:r>
          </w:p>
          <w:p w:rsidR="006927B0" w:rsidRPr="00021A59" w:rsidRDefault="00B770AA" w:rsidP="00A44261">
            <w:pPr>
              <w:spacing w:line="300" w:lineRule="exact"/>
            </w:pPr>
            <w:r>
              <w:rPr>
                <w:rFonts w:hint="eastAsia"/>
              </w:rPr>
              <w:t>・使用</w:t>
            </w:r>
            <w:r w:rsidR="006927B0">
              <w:rPr>
                <w:rFonts w:hint="eastAsia"/>
              </w:rPr>
              <w:t>ソフト名</w:t>
            </w:r>
            <w:r>
              <w:rPr>
                <w:rFonts w:hint="eastAsia"/>
              </w:rPr>
              <w:t>：</w:t>
            </w:r>
            <w:r w:rsidR="006927B0">
              <w:t>multi</w:t>
            </w:r>
            <w:r w:rsidR="00A44261">
              <w:rPr>
                <w:rFonts w:hint="eastAsia"/>
              </w:rPr>
              <w:t>5</w:t>
            </w:r>
            <w:r w:rsidR="006927B0">
              <w:rPr>
                <w:rFonts w:hint="eastAsia"/>
              </w:rPr>
              <w:t>x</w:t>
            </w:r>
            <w:r w:rsidR="00A44261">
              <w:rPr>
                <w:rFonts w:hint="eastAsia"/>
              </w:rPr>
              <w:t>-v2</w:t>
            </w:r>
          </w:p>
        </w:tc>
      </w:tr>
      <w:tr w:rsidR="006927B0" w:rsidRPr="00021A59" w:rsidTr="006927B0">
        <w:tc>
          <w:tcPr>
            <w:tcW w:w="2367" w:type="dxa"/>
          </w:tcPr>
          <w:p w:rsidR="006927B0" w:rsidRDefault="006927B0" w:rsidP="006927B0">
            <w:pPr>
              <w:spacing w:line="300" w:lineRule="exact"/>
            </w:pPr>
            <w:r w:rsidRPr="00021A59">
              <w:rPr>
                <w:rFonts w:hint="eastAsia"/>
              </w:rPr>
              <w:t>(</w:t>
            </w:r>
            <w:r w:rsidR="00CD51D4">
              <w:rPr>
                <w:rFonts w:hint="eastAsia"/>
              </w:rPr>
              <w:t>9</w:t>
            </w:r>
            <w:r w:rsidRPr="00021A59">
              <w:rPr>
                <w:rFonts w:hint="eastAsia"/>
              </w:rPr>
              <w:t>)</w:t>
            </w:r>
            <w:r w:rsidRPr="00021A59">
              <w:rPr>
                <w:rFonts w:hint="eastAsia"/>
              </w:rPr>
              <w:t>提出波形に施した</w:t>
            </w:r>
            <w:r>
              <w:rPr>
                <w:rFonts w:hint="eastAsia"/>
              </w:rPr>
              <w:t xml:space="preserve">　</w:t>
            </w:r>
          </w:p>
          <w:p w:rsidR="006927B0" w:rsidRPr="00021A59" w:rsidRDefault="006927B0" w:rsidP="006927B0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Pr="00021A59">
              <w:rPr>
                <w:rFonts w:hint="eastAsia"/>
              </w:rPr>
              <w:t>波形処理</w:t>
            </w:r>
          </w:p>
        </w:tc>
        <w:tc>
          <w:tcPr>
            <w:tcW w:w="6521" w:type="dxa"/>
          </w:tcPr>
          <w:p w:rsidR="006927B0" w:rsidRPr="00021A59" w:rsidRDefault="006927B0" w:rsidP="00CD51D4">
            <w:pPr>
              <w:spacing w:line="300" w:lineRule="exact"/>
            </w:pPr>
            <w:r w:rsidRPr="00021A59">
              <w:rPr>
                <w:rFonts w:hint="eastAsia"/>
              </w:rPr>
              <w:t>・</w:t>
            </w:r>
            <w:r w:rsidR="00CD51D4">
              <w:rPr>
                <w:rFonts w:hint="eastAsia"/>
              </w:rPr>
              <w:t>20-25Hz</w:t>
            </w:r>
            <w:r w:rsidR="00CD51D4">
              <w:rPr>
                <w:rFonts w:hint="eastAsia"/>
              </w:rPr>
              <w:t>以下のローパスフィルター</w:t>
            </w:r>
          </w:p>
        </w:tc>
      </w:tr>
      <w:tr w:rsidR="006927B0" w:rsidRPr="00021A59" w:rsidTr="006927B0">
        <w:tc>
          <w:tcPr>
            <w:tcW w:w="2367" w:type="dxa"/>
          </w:tcPr>
          <w:p w:rsidR="006927B0" w:rsidRPr="00021A59" w:rsidRDefault="006927B0" w:rsidP="00CD51D4">
            <w:pPr>
              <w:spacing w:line="300" w:lineRule="exact"/>
            </w:pPr>
            <w:r w:rsidRPr="00021A59">
              <w:rPr>
                <w:rFonts w:hint="eastAsia"/>
              </w:rPr>
              <w:t>(1</w:t>
            </w:r>
            <w:r w:rsidR="00CD51D4">
              <w:rPr>
                <w:rFonts w:hint="eastAsia"/>
              </w:rPr>
              <w:t>0</w:t>
            </w:r>
            <w:r w:rsidRPr="00021A59">
              <w:rPr>
                <w:rFonts w:hint="eastAsia"/>
              </w:rPr>
              <w:t>)</w:t>
            </w:r>
            <w:r w:rsidR="00CD51D4">
              <w:rPr>
                <w:rFonts w:hint="eastAsia"/>
              </w:rPr>
              <w:t>SS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の説明</w:t>
            </w:r>
          </w:p>
        </w:tc>
        <w:tc>
          <w:tcPr>
            <w:tcW w:w="6521" w:type="dxa"/>
          </w:tcPr>
          <w:p w:rsidR="006927B0" w:rsidRPr="00021A59" w:rsidRDefault="006927B0" w:rsidP="006927B0">
            <w:pPr>
              <w:spacing w:line="300" w:lineRule="exact"/>
            </w:pPr>
            <w:r>
              <w:rPr>
                <w:rFonts w:hint="eastAsia"/>
              </w:rPr>
              <w:t>・</w:t>
            </w:r>
          </w:p>
        </w:tc>
      </w:tr>
      <w:tr w:rsidR="006927B0" w:rsidRPr="00021A59" w:rsidTr="006927B0">
        <w:tc>
          <w:tcPr>
            <w:tcW w:w="2367" w:type="dxa"/>
          </w:tcPr>
          <w:p w:rsidR="006927B0" w:rsidRPr="00021A59" w:rsidRDefault="006927B0" w:rsidP="00CD51D4">
            <w:pPr>
              <w:spacing w:line="300" w:lineRule="exact"/>
            </w:pPr>
            <w:r>
              <w:rPr>
                <w:rFonts w:hint="eastAsia"/>
              </w:rPr>
              <w:t>(1</w:t>
            </w:r>
            <w:r w:rsidR="00CD51D4">
              <w:rPr>
                <w:rFonts w:hint="eastAsia"/>
              </w:rPr>
              <w:t>1</w:t>
            </w:r>
            <w:r w:rsidRPr="00021A59">
              <w:rPr>
                <w:rFonts w:hint="eastAsia"/>
              </w:rPr>
              <w:t>)</w:t>
            </w:r>
            <w:r w:rsidRPr="00021A59">
              <w:rPr>
                <w:rFonts w:hint="eastAsia"/>
              </w:rPr>
              <w:t>その他</w:t>
            </w:r>
          </w:p>
        </w:tc>
        <w:tc>
          <w:tcPr>
            <w:tcW w:w="6521" w:type="dxa"/>
          </w:tcPr>
          <w:p w:rsidR="006927B0" w:rsidRPr="00021A59" w:rsidRDefault="006927B0" w:rsidP="006927B0">
            <w:pPr>
              <w:spacing w:line="300" w:lineRule="exact"/>
            </w:pPr>
            <w:r w:rsidRPr="00021A59">
              <w:rPr>
                <w:rFonts w:hint="eastAsia"/>
              </w:rPr>
              <w:t>・</w:t>
            </w:r>
          </w:p>
        </w:tc>
      </w:tr>
    </w:tbl>
    <w:p w:rsidR="00A87D1E" w:rsidRPr="006927B0" w:rsidRDefault="00A87D1E"/>
    <w:sectPr w:rsidR="00A87D1E" w:rsidRPr="006927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B1" w:rsidRDefault="00FD09B1" w:rsidP="00FF5FE3">
      <w:r>
        <w:separator/>
      </w:r>
    </w:p>
  </w:endnote>
  <w:endnote w:type="continuationSeparator" w:id="0">
    <w:p w:rsidR="00FD09B1" w:rsidRDefault="00FD09B1" w:rsidP="00FF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B1" w:rsidRDefault="00FD09B1" w:rsidP="00FF5FE3">
      <w:r>
        <w:separator/>
      </w:r>
    </w:p>
  </w:footnote>
  <w:footnote w:type="continuationSeparator" w:id="0">
    <w:p w:rsidR="00FD09B1" w:rsidRDefault="00FD09B1" w:rsidP="00FF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B0"/>
    <w:rsid w:val="00191EB1"/>
    <w:rsid w:val="004A235D"/>
    <w:rsid w:val="006927B0"/>
    <w:rsid w:val="007D75B2"/>
    <w:rsid w:val="00A44261"/>
    <w:rsid w:val="00A87D1E"/>
    <w:rsid w:val="00B770AA"/>
    <w:rsid w:val="00CD51D4"/>
    <w:rsid w:val="00DE67B0"/>
    <w:rsid w:val="00FD09B1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B0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7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5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FE3"/>
    <w:rPr>
      <w:rFonts w:ascii="Times New Roman" w:eastAsia="ＭＳ 明朝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F5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FE3"/>
    <w:rPr>
      <w:rFonts w:ascii="Times New Roman" w:eastAsia="ＭＳ 明朝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B0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7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5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FE3"/>
    <w:rPr>
      <w:rFonts w:ascii="Times New Roman" w:eastAsia="ＭＳ 明朝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F5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FE3"/>
    <w:rPr>
      <w:rFonts w:ascii="Times New Roman" w:eastAsia="ＭＳ 明朝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ujinh@jcity.maeda.co.jp&#12539;03-3977-22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前田建設工業株式会社</dc:creator>
  <cp:lastModifiedBy>前田建設工業株式会社</cp:lastModifiedBy>
  <cp:revision>5</cp:revision>
  <cp:lastPrinted>2014-01-10T00:29:00Z</cp:lastPrinted>
  <dcterms:created xsi:type="dcterms:W3CDTF">2013-12-16T09:13:00Z</dcterms:created>
  <dcterms:modified xsi:type="dcterms:W3CDTF">2014-01-10T09:21:00Z</dcterms:modified>
</cp:coreProperties>
</file>