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17" w:rsidRDefault="00017917" w:rsidP="00F61F23">
      <w:r>
        <w:rPr>
          <w:rFonts w:hint="eastAsia"/>
        </w:rPr>
        <w:t>補足説明資料；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08"/>
        <w:gridCol w:w="6794"/>
      </w:tblGrid>
      <w:tr w:rsidR="00017917" w:rsidTr="00F61F23">
        <w:tc>
          <w:tcPr>
            <w:tcW w:w="1908" w:type="dxa"/>
          </w:tcPr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>氏名（所属）</w:t>
            </w:r>
          </w:p>
        </w:tc>
        <w:tc>
          <w:tcPr>
            <w:tcW w:w="6794" w:type="dxa"/>
          </w:tcPr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>（１）氏名：秋山　伸一</w:t>
            </w:r>
          </w:p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 xml:space="preserve">　　　所属：</w:t>
            </w:r>
            <w:r w:rsidRPr="0075615A">
              <w:rPr>
                <w:rFonts w:hint="eastAsia"/>
              </w:rPr>
              <w:t>伊藤忠テクノソリューションズ株式会社</w:t>
            </w:r>
          </w:p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 xml:space="preserve">　　　</w:t>
            </w:r>
            <w:r>
              <w:t>e-mail</w:t>
            </w:r>
            <w:r>
              <w:rPr>
                <w:rFonts w:hint="eastAsia"/>
              </w:rPr>
              <w:t>：</w:t>
            </w:r>
            <w:r w:rsidRPr="0075615A">
              <w:t>shinichi.akiyama@ctc-g.co.jp</w:t>
            </w:r>
          </w:p>
          <w:p w:rsidR="00017917" w:rsidRPr="0075615A" w:rsidRDefault="00017917" w:rsidP="008E3085">
            <w:pPr>
              <w:spacing w:line="300" w:lineRule="exact"/>
            </w:pPr>
            <w:r>
              <w:rPr>
                <w:rFonts w:hint="eastAsia"/>
              </w:rPr>
              <w:t xml:space="preserve">　　　</w:t>
            </w:r>
            <w:r>
              <w:t>TEL</w:t>
            </w:r>
            <w:r>
              <w:rPr>
                <w:rFonts w:hint="eastAsia"/>
              </w:rPr>
              <w:t>：</w:t>
            </w:r>
            <w:r>
              <w:t>03-6203-7404</w:t>
            </w:r>
          </w:p>
          <w:p w:rsidR="00017917" w:rsidRPr="0075615A" w:rsidRDefault="00017917" w:rsidP="008E3085">
            <w:pPr>
              <w:spacing w:line="300" w:lineRule="exact"/>
            </w:pPr>
          </w:p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>（２）氏名：河路　薫</w:t>
            </w:r>
          </w:p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 xml:space="preserve">　　　所属：伊藤忠テクノソリューションズ株式会社</w:t>
            </w:r>
          </w:p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 xml:space="preserve">　　　</w:t>
            </w:r>
            <w:r w:rsidRPr="0075615A">
              <w:t>e-mail</w:t>
            </w:r>
            <w:r>
              <w:rPr>
                <w:rFonts w:hint="eastAsia"/>
              </w:rPr>
              <w:t>：</w:t>
            </w:r>
            <w:r>
              <w:t>kaoru.kawaji@ctc-g.co.jp</w:t>
            </w:r>
          </w:p>
          <w:p w:rsidR="00017917" w:rsidRDefault="00017917" w:rsidP="00F61F23">
            <w:pPr>
              <w:spacing w:line="300" w:lineRule="exact"/>
            </w:pPr>
            <w:r>
              <w:rPr>
                <w:rFonts w:hint="eastAsia"/>
              </w:rPr>
              <w:t xml:space="preserve">　　　</w:t>
            </w:r>
            <w:r>
              <w:t>TEL</w:t>
            </w:r>
            <w:r>
              <w:rPr>
                <w:rFonts w:hint="eastAsia"/>
              </w:rPr>
              <w:t>：</w:t>
            </w:r>
            <w:r>
              <w:t>03-6203-7413</w:t>
            </w:r>
          </w:p>
          <w:p w:rsidR="00017917" w:rsidRDefault="00017917" w:rsidP="00F61F23">
            <w:pPr>
              <w:spacing w:line="300" w:lineRule="exact"/>
            </w:pPr>
          </w:p>
        </w:tc>
      </w:tr>
      <w:tr w:rsidR="00017917" w:rsidTr="00F61F23">
        <w:tc>
          <w:tcPr>
            <w:tcW w:w="1908" w:type="dxa"/>
          </w:tcPr>
          <w:p w:rsidR="00017917" w:rsidRDefault="00017917" w:rsidP="008E3085">
            <w:pPr>
              <w:spacing w:line="300" w:lineRule="exact"/>
            </w:pPr>
            <w:r>
              <w:t>(1)</w:t>
            </w:r>
            <w:r>
              <w:rPr>
                <w:rFonts w:hint="eastAsia"/>
              </w:rPr>
              <w:t>計算モデル</w:t>
            </w:r>
          </w:p>
        </w:tc>
        <w:tc>
          <w:tcPr>
            <w:tcW w:w="6794" w:type="dxa"/>
          </w:tcPr>
          <w:p w:rsidR="00017917" w:rsidRDefault="00017917" w:rsidP="00F61F23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>N71</w:t>
            </w:r>
          </w:p>
          <w:p w:rsidR="00017917" w:rsidRDefault="00017917" w:rsidP="00F61F23">
            <w:pPr>
              <w:spacing w:line="300" w:lineRule="exact"/>
              <w:rPr>
                <w:color w:val="000000"/>
              </w:rPr>
            </w:pPr>
          </w:p>
        </w:tc>
      </w:tr>
      <w:tr w:rsidR="00017917" w:rsidTr="00F61F23">
        <w:tc>
          <w:tcPr>
            <w:tcW w:w="1908" w:type="dxa"/>
          </w:tcPr>
          <w:p w:rsidR="00017917" w:rsidRDefault="00017917" w:rsidP="008E3085">
            <w:pPr>
              <w:spacing w:line="300" w:lineRule="exact"/>
            </w:pPr>
            <w:r>
              <w:t>(2)</w:t>
            </w:r>
            <w:r>
              <w:rPr>
                <w:rFonts w:hint="eastAsia"/>
              </w:rPr>
              <w:t>用いた手法</w:t>
            </w:r>
          </w:p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>ソフト名・作成者</w:t>
            </w:r>
          </w:p>
        </w:tc>
        <w:tc>
          <w:tcPr>
            <w:tcW w:w="6794" w:type="dxa"/>
          </w:tcPr>
          <w:p w:rsidR="00017917" w:rsidRDefault="00017917" w:rsidP="008E3085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・ボクセル型有限要素法　</w:t>
            </w:r>
            <w:r w:rsidRPr="000C4093">
              <w:rPr>
                <w:rFonts w:hint="eastAsia"/>
                <w:color w:val="000000"/>
              </w:rPr>
              <w:t>動的弾性波伝播解析（陽解法）</w:t>
            </w:r>
          </w:p>
          <w:p w:rsidR="00017917" w:rsidRDefault="00017917" w:rsidP="00E5532F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Pr="00E5532F">
              <w:rPr>
                <w:rFonts w:hint="eastAsia"/>
                <w:color w:val="000000"/>
              </w:rPr>
              <w:t>大規模３次元地下構造地震波伝播解析ソフト</w:t>
            </w:r>
            <w:r>
              <w:rPr>
                <w:rFonts w:hint="eastAsia"/>
                <w:color w:val="000000"/>
              </w:rPr>
              <w:t>「</w:t>
            </w:r>
            <w:proofErr w:type="spellStart"/>
            <w:r w:rsidRPr="00E5532F">
              <w:rPr>
                <w:color w:val="000000"/>
              </w:rPr>
              <w:t>GeoWAVE</w:t>
            </w:r>
            <w:proofErr w:type="spellEnd"/>
            <w:r>
              <w:rPr>
                <w:rFonts w:hint="eastAsia"/>
                <w:color w:val="000000"/>
              </w:rPr>
              <w:t>」</w:t>
            </w:r>
          </w:p>
          <w:p w:rsidR="00017917" w:rsidRDefault="00017917" w:rsidP="00E5532F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・作成者名：池上泰史、作成年：</w:t>
            </w:r>
            <w:r>
              <w:rPr>
                <w:color w:val="000000"/>
              </w:rPr>
              <w:t>2000</w:t>
            </w:r>
            <w:r>
              <w:rPr>
                <w:rFonts w:hint="eastAsia"/>
                <w:color w:val="000000"/>
              </w:rPr>
              <w:t>年</w:t>
            </w:r>
          </w:p>
          <w:p w:rsidR="00017917" w:rsidRDefault="00017917" w:rsidP="00E5532F">
            <w:pPr>
              <w:spacing w:line="300" w:lineRule="exact"/>
              <w:rPr>
                <w:color w:val="000000"/>
              </w:rPr>
            </w:pPr>
          </w:p>
        </w:tc>
      </w:tr>
      <w:tr w:rsidR="00017917" w:rsidTr="00F61F23">
        <w:tc>
          <w:tcPr>
            <w:tcW w:w="1908" w:type="dxa"/>
          </w:tcPr>
          <w:p w:rsidR="00017917" w:rsidRDefault="00017917" w:rsidP="008E3085">
            <w:pPr>
              <w:spacing w:line="300" w:lineRule="exact"/>
            </w:pPr>
            <w:r>
              <w:t>(3)</w:t>
            </w:r>
            <w:r>
              <w:rPr>
                <w:rFonts w:hint="eastAsia"/>
              </w:rPr>
              <w:t>参考文献</w:t>
            </w:r>
          </w:p>
        </w:tc>
        <w:tc>
          <w:tcPr>
            <w:tcW w:w="6794" w:type="dxa"/>
          </w:tcPr>
          <w:p w:rsidR="00017917" w:rsidRDefault="00017917" w:rsidP="008E3085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proofErr w:type="spellStart"/>
            <w:r w:rsidRPr="00C83A6E">
              <w:rPr>
                <w:color w:val="000000"/>
              </w:rPr>
              <w:t>Koketsu</w:t>
            </w:r>
            <w:proofErr w:type="spellEnd"/>
            <w:r w:rsidRPr="00C83A6E">
              <w:rPr>
                <w:color w:val="000000"/>
              </w:rPr>
              <w:t xml:space="preserve">, K., H. Fujiwara and Y. Ikegami, Finite-element simulation of seismic ground motion with a </w:t>
            </w:r>
            <w:proofErr w:type="spellStart"/>
            <w:r w:rsidRPr="00C83A6E">
              <w:rPr>
                <w:color w:val="000000"/>
              </w:rPr>
              <w:t>voxel</w:t>
            </w:r>
            <w:proofErr w:type="spellEnd"/>
            <w:r w:rsidRPr="00C83A6E">
              <w:rPr>
                <w:color w:val="000000"/>
              </w:rPr>
              <w:t xml:space="preserve"> mesh, Pure Appl. </w:t>
            </w:r>
            <w:proofErr w:type="spellStart"/>
            <w:r w:rsidRPr="00C83A6E">
              <w:rPr>
                <w:color w:val="000000"/>
              </w:rPr>
              <w:t>Geophys</w:t>
            </w:r>
            <w:proofErr w:type="spellEnd"/>
            <w:r w:rsidRPr="00C83A6E">
              <w:rPr>
                <w:color w:val="000000"/>
              </w:rPr>
              <w:t>., 161, 11-12, 2183-2198, 2004.</w:t>
            </w:r>
          </w:p>
          <w:p w:rsidR="00017917" w:rsidRDefault="00017917" w:rsidP="008E3085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（添付資料２）</w:t>
            </w:r>
          </w:p>
          <w:p w:rsidR="00017917" w:rsidRDefault="00017917" w:rsidP="008E3085">
            <w:pPr>
              <w:spacing w:line="300" w:lineRule="exact"/>
              <w:rPr>
                <w:color w:val="000000"/>
              </w:rPr>
            </w:pPr>
          </w:p>
        </w:tc>
      </w:tr>
      <w:tr w:rsidR="00017917" w:rsidTr="00F61F23">
        <w:tc>
          <w:tcPr>
            <w:tcW w:w="1908" w:type="dxa"/>
          </w:tcPr>
          <w:p w:rsidR="00017917" w:rsidRDefault="00017917" w:rsidP="008E3085">
            <w:pPr>
              <w:spacing w:line="300" w:lineRule="exact"/>
            </w:pPr>
            <w:r>
              <w:t>(4)</w:t>
            </w:r>
            <w:r>
              <w:rPr>
                <w:rFonts w:hint="eastAsia"/>
              </w:rPr>
              <w:t>有効振動数と</w:t>
            </w:r>
          </w:p>
          <w:p w:rsidR="00017917" w:rsidRDefault="00017917" w:rsidP="008E308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時間刻み</w:t>
            </w:r>
          </w:p>
        </w:tc>
        <w:tc>
          <w:tcPr>
            <w:tcW w:w="6794" w:type="dxa"/>
          </w:tcPr>
          <w:p w:rsidR="00017917" w:rsidRDefault="00017917" w:rsidP="008E3085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Pr="00810D5E">
              <w:rPr>
                <w:rFonts w:hint="eastAsia"/>
                <w:color w:val="000000"/>
              </w:rPr>
              <w:t>有効振動数は</w:t>
            </w:r>
            <w:r>
              <w:rPr>
                <w:rFonts w:hint="eastAsia"/>
                <w:color w:val="000000"/>
              </w:rPr>
              <w:t>、</w:t>
            </w:r>
            <w:r w:rsidRPr="00810D5E">
              <w:rPr>
                <w:rFonts w:hint="eastAsia"/>
                <w:color w:val="000000"/>
              </w:rPr>
              <w:t>関東平野は</w:t>
            </w:r>
            <w:r w:rsidRPr="00810D5E">
              <w:rPr>
                <w:color w:val="000000"/>
              </w:rPr>
              <w:t>0</w:t>
            </w:r>
            <w:r w:rsidRPr="00810D5E">
              <w:rPr>
                <w:rFonts w:hint="eastAsia"/>
                <w:color w:val="000000"/>
              </w:rPr>
              <w:t>～</w:t>
            </w:r>
            <w:r w:rsidRPr="00810D5E">
              <w:rPr>
                <w:color w:val="000000"/>
              </w:rPr>
              <w:t>0.25Hz(4</w:t>
            </w:r>
            <w:r w:rsidRPr="00810D5E">
              <w:rPr>
                <w:rFonts w:hint="eastAsia"/>
                <w:color w:val="000000"/>
              </w:rPr>
              <w:t>秒以上</w:t>
            </w:r>
            <w:r w:rsidRPr="00810D5E">
              <w:rPr>
                <w:color w:val="000000"/>
              </w:rPr>
              <w:t xml:space="preserve">) </w:t>
            </w:r>
            <w:r w:rsidRPr="00810D5E">
              <w:rPr>
                <w:rFonts w:hint="eastAsia"/>
                <w:color w:val="000000"/>
              </w:rPr>
              <w:t>、濃尾、</w:t>
            </w:r>
            <w:r>
              <w:rPr>
                <w:rFonts w:hint="eastAsia"/>
                <w:color w:val="000000"/>
              </w:rPr>
              <w:t>大阪平野は</w:t>
            </w:r>
            <w:r w:rsidRPr="00810D5E">
              <w:rPr>
                <w:color w:val="000000"/>
              </w:rPr>
              <w:t>0</w:t>
            </w:r>
            <w:r w:rsidRPr="00810D5E">
              <w:rPr>
                <w:rFonts w:hint="eastAsia"/>
                <w:color w:val="000000"/>
              </w:rPr>
              <w:t>～</w:t>
            </w:r>
            <w:r w:rsidRPr="00810D5E">
              <w:rPr>
                <w:color w:val="000000"/>
              </w:rPr>
              <w:t>0.4Hz(2.5</w:t>
            </w:r>
            <w:r w:rsidRPr="00810D5E">
              <w:rPr>
                <w:rFonts w:hint="eastAsia"/>
                <w:color w:val="000000"/>
              </w:rPr>
              <w:t>秒以上</w:t>
            </w:r>
            <w:r w:rsidRPr="00810D5E">
              <w:rPr>
                <w:color w:val="000000"/>
              </w:rPr>
              <w:t>)</w:t>
            </w:r>
          </w:p>
          <w:p w:rsidR="00017917" w:rsidRDefault="00017917" w:rsidP="00E5532F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・計算した時間刻み</w:t>
            </w:r>
          </w:p>
          <w:p w:rsidR="00017917" w:rsidRDefault="00017917" w:rsidP="00E5532F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関東平野：</w:t>
            </w:r>
            <w:r w:rsidRPr="00E5532F">
              <w:rPr>
                <w:color w:val="000000"/>
              </w:rPr>
              <w:t>0.0197531</w:t>
            </w:r>
            <w:r>
              <w:rPr>
                <w:color w:val="000000"/>
              </w:rPr>
              <w:t>(s)</w:t>
            </w:r>
          </w:p>
          <w:p w:rsidR="00017917" w:rsidRDefault="00017917" w:rsidP="00E5532F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濃尾、大阪平野：</w:t>
            </w:r>
            <w:r w:rsidRPr="00E5532F">
              <w:rPr>
                <w:color w:val="000000"/>
              </w:rPr>
              <w:t>0.0123457</w:t>
            </w:r>
            <w:r>
              <w:rPr>
                <w:color w:val="000000"/>
              </w:rPr>
              <w:t>(s)</w:t>
            </w:r>
          </w:p>
          <w:p w:rsidR="00017917" w:rsidRDefault="00017917" w:rsidP="00E5532F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・提出用の時間刻みである</w:t>
            </w:r>
            <w:r>
              <w:rPr>
                <w:color w:val="FF0000"/>
              </w:rPr>
              <w:t>0.02</w:t>
            </w:r>
            <w:r>
              <w:rPr>
                <w:rFonts w:hint="eastAsia"/>
                <w:color w:val="000000"/>
              </w:rPr>
              <w:t>秒の計算法</w:t>
            </w:r>
          </w:p>
          <w:p w:rsidR="00017917" w:rsidRDefault="00017917" w:rsidP="00E5532F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0.02</w:t>
            </w:r>
            <w:r>
              <w:rPr>
                <w:rFonts w:hint="eastAsia"/>
                <w:color w:val="000000"/>
              </w:rPr>
              <w:t>秒刻みの時間を挟む前後のデータから線形補間</w:t>
            </w:r>
          </w:p>
          <w:p w:rsidR="00017917" w:rsidRPr="00E5532F" w:rsidRDefault="00017917" w:rsidP="00E5532F">
            <w:pPr>
              <w:spacing w:line="300" w:lineRule="exact"/>
              <w:rPr>
                <w:color w:val="000000"/>
              </w:rPr>
            </w:pPr>
          </w:p>
        </w:tc>
      </w:tr>
      <w:tr w:rsidR="00017917" w:rsidTr="00F61F23">
        <w:tc>
          <w:tcPr>
            <w:tcW w:w="1908" w:type="dxa"/>
          </w:tcPr>
          <w:p w:rsidR="00017917" w:rsidRDefault="00017917" w:rsidP="008E3085">
            <w:pPr>
              <w:spacing w:line="300" w:lineRule="exact"/>
            </w:pPr>
            <w:r>
              <w:t>(5)</w:t>
            </w:r>
            <w:r>
              <w:rPr>
                <w:rFonts w:hint="eastAsia"/>
              </w:rPr>
              <w:t>メッシュ・要素の切り方</w:t>
            </w:r>
          </w:p>
        </w:tc>
        <w:tc>
          <w:tcPr>
            <w:tcW w:w="6794" w:type="dxa"/>
          </w:tcPr>
          <w:p w:rsidR="00017917" w:rsidRDefault="00017917" w:rsidP="00C83A6E">
            <w:pPr>
              <w:spacing w:line="300" w:lineRule="exact"/>
            </w:pPr>
            <w:r>
              <w:rPr>
                <w:rFonts w:hint="eastAsia"/>
              </w:rPr>
              <w:t>・可変要素サイズ方法を採用</w:t>
            </w:r>
          </w:p>
          <w:p w:rsidR="00017917" w:rsidRDefault="00017917" w:rsidP="00C83A6E">
            <w:pPr>
              <w:spacing w:line="300" w:lineRule="exact"/>
            </w:pPr>
            <w:r>
              <w:rPr>
                <w:rFonts w:hint="eastAsia"/>
              </w:rPr>
              <w:t>・要素サイズ</w:t>
            </w:r>
          </w:p>
          <w:p w:rsidR="00017917" w:rsidRDefault="00017917" w:rsidP="00C83A6E">
            <w:pPr>
              <w:spacing w:line="300" w:lineRule="exact"/>
            </w:pPr>
            <w:r>
              <w:rPr>
                <w:rFonts w:hint="eastAsia"/>
              </w:rPr>
              <w:t xml:space="preserve">　関東平野：</w:t>
            </w:r>
            <w:r>
              <w:t>-50000m</w:t>
            </w:r>
            <w:r>
              <w:rPr>
                <w:rFonts w:hint="eastAsia"/>
              </w:rPr>
              <w:t>≦</w:t>
            </w:r>
            <w:r>
              <w:t>Z</w:t>
            </w:r>
            <w:r>
              <w:rPr>
                <w:rFonts w:hint="eastAsia"/>
              </w:rPr>
              <w:t>≦</w:t>
            </w:r>
            <w:r>
              <w:t>-20000m</w:t>
            </w:r>
            <w:r>
              <w:rPr>
                <w:rFonts w:hint="eastAsia"/>
              </w:rPr>
              <w:t>は水平・鉛直ともに</w:t>
            </w:r>
            <w:r>
              <w:t>400m</w:t>
            </w:r>
          </w:p>
          <w:p w:rsidR="00017917" w:rsidRDefault="00017917" w:rsidP="00CF005B">
            <w:pPr>
              <w:spacing w:line="300" w:lineRule="exact"/>
            </w:pPr>
            <w:r>
              <w:rPr>
                <w:rFonts w:hint="eastAsia"/>
              </w:rPr>
              <w:t xml:space="preserve">　　　　　　</w:t>
            </w:r>
            <w:r>
              <w:t>-20000m</w:t>
            </w:r>
            <w:r>
              <w:rPr>
                <w:rFonts w:hint="eastAsia"/>
              </w:rPr>
              <w:t>≦</w:t>
            </w:r>
            <w:r>
              <w:t>Z</w:t>
            </w:r>
            <w:r>
              <w:rPr>
                <w:rFonts w:hint="eastAsia"/>
              </w:rPr>
              <w:t>≦</w:t>
            </w:r>
            <w:r>
              <w:t>0m</w:t>
            </w:r>
            <w:r>
              <w:rPr>
                <w:rFonts w:hint="eastAsia"/>
              </w:rPr>
              <w:t>は水平・鉛直ともに</w:t>
            </w:r>
            <w:r>
              <w:t>200m</w:t>
            </w:r>
          </w:p>
          <w:p w:rsidR="00017917" w:rsidRDefault="00017917" w:rsidP="00CF005B">
            <w:pPr>
              <w:spacing w:line="300" w:lineRule="exact"/>
            </w:pPr>
            <w:r>
              <w:rPr>
                <w:rFonts w:hint="eastAsia"/>
              </w:rPr>
              <w:t xml:space="preserve">　濃尾・大阪平野：</w:t>
            </w:r>
            <w:r>
              <w:t>-50000m</w:t>
            </w:r>
            <w:r>
              <w:rPr>
                <w:rFonts w:hint="eastAsia"/>
              </w:rPr>
              <w:t>≦</w:t>
            </w:r>
            <w:r>
              <w:t>Z</w:t>
            </w:r>
            <w:r>
              <w:rPr>
                <w:rFonts w:hint="eastAsia"/>
              </w:rPr>
              <w:t>≦</w:t>
            </w:r>
            <w:r>
              <w:t>-20000m</w:t>
            </w:r>
            <w:r>
              <w:rPr>
                <w:rFonts w:hint="eastAsia"/>
              </w:rPr>
              <w:t>は水平・鉛直ともに</w:t>
            </w:r>
            <w:r>
              <w:t>250m</w:t>
            </w:r>
          </w:p>
          <w:p w:rsidR="00017917" w:rsidRDefault="00017917" w:rsidP="00CF005B">
            <w:pPr>
              <w:spacing w:line="300" w:lineRule="exact"/>
            </w:pPr>
            <w:r>
              <w:rPr>
                <w:rFonts w:hint="eastAsia"/>
              </w:rPr>
              <w:t xml:space="preserve">　　　　　　　　　</w:t>
            </w:r>
            <w:r>
              <w:t>-20000m</w:t>
            </w:r>
            <w:r>
              <w:rPr>
                <w:rFonts w:hint="eastAsia"/>
              </w:rPr>
              <w:t>≦</w:t>
            </w:r>
            <w:r>
              <w:t>Z</w:t>
            </w:r>
            <w:r>
              <w:rPr>
                <w:rFonts w:hint="eastAsia"/>
              </w:rPr>
              <w:t>≦</w:t>
            </w:r>
            <w:r>
              <w:t>0m</w:t>
            </w:r>
            <w:r>
              <w:rPr>
                <w:rFonts w:hint="eastAsia"/>
              </w:rPr>
              <w:t>は水平・鉛直ともに</w:t>
            </w:r>
            <w:r>
              <w:t>125m</w:t>
            </w:r>
          </w:p>
          <w:p w:rsidR="00017917" w:rsidRDefault="00017917" w:rsidP="00C83A6E">
            <w:pPr>
              <w:spacing w:line="300" w:lineRule="exact"/>
            </w:pPr>
            <w:r>
              <w:rPr>
                <w:rFonts w:hint="eastAsia"/>
              </w:rPr>
              <w:t>・モデル化した領域</w:t>
            </w:r>
          </w:p>
          <w:p w:rsidR="00017917" w:rsidRDefault="00017917" w:rsidP="00C83A6E">
            <w:pPr>
              <w:spacing w:line="300" w:lineRule="exact"/>
            </w:pPr>
            <w:r>
              <w:rPr>
                <w:rFonts w:hint="eastAsia"/>
              </w:rPr>
              <w:t xml:space="preserve">　関東平野（</w:t>
            </w:r>
            <w:r w:rsidRPr="00D229B2">
              <w:t>-355000.0</w:t>
            </w:r>
            <w:r>
              <w:rPr>
                <w:rFonts w:hint="eastAsia"/>
              </w:rPr>
              <w:t>≦Ｘ≦</w:t>
            </w:r>
            <w:r w:rsidRPr="00D229B2">
              <w:t>60000.0</w:t>
            </w:r>
            <w:r>
              <w:rPr>
                <w:rFonts w:hint="eastAsia"/>
              </w:rPr>
              <w:t>，</w:t>
            </w:r>
            <w:r w:rsidRPr="00D229B2">
              <w:t>-380000.0</w:t>
            </w:r>
            <w:r>
              <w:rPr>
                <w:rFonts w:hint="eastAsia"/>
              </w:rPr>
              <w:t>≦</w:t>
            </w:r>
            <w:r>
              <w:t>Y</w:t>
            </w:r>
            <w:r>
              <w:rPr>
                <w:rFonts w:hint="eastAsia"/>
              </w:rPr>
              <w:t>≦</w:t>
            </w:r>
            <w:r w:rsidRPr="00D229B2">
              <w:t>120000.0</w:t>
            </w:r>
            <w:r>
              <w:rPr>
                <w:rFonts w:hint="eastAsia"/>
              </w:rPr>
              <w:t>，</w:t>
            </w:r>
            <w:r>
              <w:t>-50000</w:t>
            </w:r>
            <w:r>
              <w:rPr>
                <w:rFonts w:hint="eastAsia"/>
              </w:rPr>
              <w:t>≦</w:t>
            </w:r>
            <w:r>
              <w:t>Z</w:t>
            </w:r>
            <w:r>
              <w:rPr>
                <w:rFonts w:hint="eastAsia"/>
              </w:rPr>
              <w:t>≦</w:t>
            </w:r>
            <w:r>
              <w:t>0</w:t>
            </w:r>
            <w:r>
              <w:rPr>
                <w:rFonts w:hint="eastAsia"/>
              </w:rPr>
              <w:t>）</w:t>
            </w:r>
          </w:p>
          <w:p w:rsidR="00017917" w:rsidRPr="00D229B2" w:rsidRDefault="00017917" w:rsidP="00C83A6E">
            <w:pPr>
              <w:spacing w:line="300" w:lineRule="exact"/>
            </w:pPr>
            <w:r>
              <w:rPr>
                <w:rFonts w:hint="eastAsia"/>
              </w:rPr>
              <w:t xml:space="preserve">　濃尾・大阪平野（</w:t>
            </w:r>
            <w:r w:rsidRPr="001672A7">
              <w:t>-355000.0</w:t>
            </w:r>
            <w:r>
              <w:rPr>
                <w:rFonts w:hint="eastAsia"/>
              </w:rPr>
              <w:t>≦Ｘ≦</w:t>
            </w:r>
            <w:r w:rsidRPr="001672A7">
              <w:t>-20000.0</w:t>
            </w:r>
            <w:r>
              <w:rPr>
                <w:rFonts w:hint="eastAsia"/>
              </w:rPr>
              <w:t>，</w:t>
            </w:r>
            <w:r w:rsidRPr="001672A7">
              <w:t>-150000.0</w:t>
            </w:r>
            <w:r>
              <w:rPr>
                <w:rFonts w:hint="eastAsia"/>
              </w:rPr>
              <w:t>≦</w:t>
            </w:r>
            <w:r>
              <w:t>Y</w:t>
            </w:r>
            <w:r>
              <w:rPr>
                <w:rFonts w:hint="eastAsia"/>
              </w:rPr>
              <w:t>≦</w:t>
            </w:r>
            <w:r w:rsidRPr="001672A7">
              <w:t>170000.0</w:t>
            </w:r>
            <w:r>
              <w:rPr>
                <w:rFonts w:hint="eastAsia"/>
              </w:rPr>
              <w:t>，</w:t>
            </w:r>
            <w:r>
              <w:t>-50000</w:t>
            </w:r>
            <w:r>
              <w:rPr>
                <w:rFonts w:hint="eastAsia"/>
              </w:rPr>
              <w:t>≦</w:t>
            </w:r>
            <w:r>
              <w:t>Z</w:t>
            </w:r>
            <w:r>
              <w:rPr>
                <w:rFonts w:hint="eastAsia"/>
              </w:rPr>
              <w:t>≦</w:t>
            </w:r>
            <w:r>
              <w:t>0</w:t>
            </w:r>
            <w:r>
              <w:rPr>
                <w:rFonts w:hint="eastAsia"/>
              </w:rPr>
              <w:t>）</w:t>
            </w:r>
          </w:p>
          <w:p w:rsidR="00017917" w:rsidRDefault="00017917" w:rsidP="00985C65">
            <w:pPr>
              <w:spacing w:line="300" w:lineRule="exact"/>
            </w:pPr>
            <w:r>
              <w:rPr>
                <w:rFonts w:hint="eastAsia"/>
              </w:rPr>
              <w:t>・格子または要素の切れ目入方（</w:t>
            </w:r>
            <w:r>
              <w:t>X=0</w:t>
            </w:r>
            <w:r>
              <w:rPr>
                <w:rFonts w:hint="eastAsia"/>
              </w:rPr>
              <w:t>，</w:t>
            </w:r>
            <w:r>
              <w:t>Y=0</w:t>
            </w:r>
            <w:r>
              <w:rPr>
                <w:rFonts w:hint="eastAsia"/>
              </w:rPr>
              <w:t>の線と一致する）</w:t>
            </w:r>
          </w:p>
          <w:p w:rsidR="00017917" w:rsidRDefault="00017917" w:rsidP="00985C65">
            <w:pPr>
              <w:spacing w:line="300" w:lineRule="exact"/>
            </w:pPr>
          </w:p>
        </w:tc>
      </w:tr>
      <w:tr w:rsidR="00017917" w:rsidTr="00F61F23">
        <w:tc>
          <w:tcPr>
            <w:tcW w:w="1908" w:type="dxa"/>
          </w:tcPr>
          <w:p w:rsidR="00017917" w:rsidRDefault="00017917" w:rsidP="008E3085">
            <w:pPr>
              <w:spacing w:line="300" w:lineRule="exact"/>
            </w:pPr>
            <w:r>
              <w:lastRenderedPageBreak/>
              <w:t>(6)</w:t>
            </w:r>
            <w:r>
              <w:rPr>
                <w:rFonts w:hint="eastAsia"/>
              </w:rPr>
              <w:t>境界の処理</w:t>
            </w:r>
          </w:p>
        </w:tc>
        <w:tc>
          <w:tcPr>
            <w:tcW w:w="6794" w:type="dxa"/>
          </w:tcPr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>・用いた境界処理の手法（粘性境界）</w:t>
            </w:r>
          </w:p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>・配置状況（モデルの地表面を除く</w:t>
            </w:r>
            <w:r>
              <w:t>5</w:t>
            </w:r>
            <w:r>
              <w:rPr>
                <w:rFonts w:hint="eastAsia"/>
              </w:rPr>
              <w:t>方向の境界に配置）</w:t>
            </w:r>
          </w:p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>（添付資料１、</w:t>
            </w:r>
            <w:r>
              <w:t>p1</w:t>
            </w:r>
            <w:r>
              <w:rPr>
                <w:rFonts w:hint="eastAsia"/>
              </w:rPr>
              <w:t>～</w:t>
            </w:r>
            <w:r w:rsidR="00041343">
              <w:rPr>
                <w:rFonts w:hint="eastAsia"/>
              </w:rPr>
              <w:t>3</w:t>
            </w:r>
            <w:r>
              <w:rPr>
                <w:rFonts w:hint="eastAsia"/>
              </w:rPr>
              <w:t>参照）</w:t>
            </w:r>
          </w:p>
          <w:p w:rsidR="00017917" w:rsidRDefault="00017917" w:rsidP="008E3085">
            <w:pPr>
              <w:spacing w:line="300" w:lineRule="exact"/>
            </w:pPr>
          </w:p>
        </w:tc>
      </w:tr>
      <w:tr w:rsidR="00017917" w:rsidTr="00F61F23">
        <w:tc>
          <w:tcPr>
            <w:tcW w:w="1908" w:type="dxa"/>
          </w:tcPr>
          <w:p w:rsidR="00017917" w:rsidRDefault="00017917" w:rsidP="008E3085">
            <w:pPr>
              <w:spacing w:line="300" w:lineRule="exact"/>
            </w:pPr>
            <w:r>
              <w:t>(7)</w:t>
            </w:r>
            <w:r>
              <w:rPr>
                <w:rFonts w:hint="eastAsia"/>
              </w:rPr>
              <w:t>点震源のモデル化</w:t>
            </w:r>
          </w:p>
        </w:tc>
        <w:tc>
          <w:tcPr>
            <w:tcW w:w="6794" w:type="dxa"/>
          </w:tcPr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>・断層パラメータより決定される震源モーメントテンソルをダブルカップル力として導入（添付資料１、</w:t>
            </w:r>
            <w:r w:rsidR="00041343">
              <w:t>p</w:t>
            </w:r>
            <w:r w:rsidR="00041343">
              <w:rPr>
                <w:rFonts w:hint="eastAsia"/>
              </w:rPr>
              <w:t>5</w:t>
            </w:r>
            <w:r>
              <w:rPr>
                <w:rFonts w:hint="eastAsia"/>
              </w:rPr>
              <w:t>～</w:t>
            </w:r>
            <w:r w:rsidR="00041343">
              <w:rPr>
                <w:rFonts w:hint="eastAsia"/>
              </w:rPr>
              <w:t>6</w:t>
            </w:r>
            <w:r>
              <w:rPr>
                <w:rFonts w:hint="eastAsia"/>
              </w:rPr>
              <w:t>参照）</w:t>
            </w:r>
          </w:p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>・指定震源位置と実際の震源位置（グリッドに完全に一致している）</w:t>
            </w:r>
          </w:p>
          <w:p w:rsidR="00017917" w:rsidRDefault="00017917" w:rsidP="0098271C">
            <w:pPr>
              <w:spacing w:line="300" w:lineRule="exact"/>
            </w:pPr>
            <w:r>
              <w:rPr>
                <w:rFonts w:hint="eastAsia"/>
              </w:rPr>
              <w:t>・用いたのは滑り関数の連続関数（与えられた震源モーメント関数を積分したものを導入）</w:t>
            </w:r>
          </w:p>
          <w:p w:rsidR="00017917" w:rsidRDefault="00017917" w:rsidP="0098271C">
            <w:pPr>
              <w:spacing w:line="300" w:lineRule="exact"/>
            </w:pPr>
          </w:p>
        </w:tc>
      </w:tr>
      <w:tr w:rsidR="00017917" w:rsidTr="00F61F23">
        <w:tc>
          <w:tcPr>
            <w:tcW w:w="1908" w:type="dxa"/>
          </w:tcPr>
          <w:p w:rsidR="00017917" w:rsidRDefault="00017917" w:rsidP="008E3085">
            <w:pPr>
              <w:spacing w:line="300" w:lineRule="exact"/>
            </w:pPr>
            <w:r>
              <w:t>(8)</w:t>
            </w:r>
            <w:r>
              <w:rPr>
                <w:rFonts w:hint="eastAsia"/>
              </w:rPr>
              <w:t>面震源のモデル化</w:t>
            </w:r>
          </w:p>
        </w:tc>
        <w:tc>
          <w:tcPr>
            <w:tcW w:w="6794" w:type="dxa"/>
          </w:tcPr>
          <w:p w:rsidR="00017917" w:rsidRDefault="00017917" w:rsidP="008E3085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（今回は震源データが与えられているので略）</w:t>
            </w:r>
          </w:p>
          <w:p w:rsidR="00017917" w:rsidRDefault="00017917" w:rsidP="008E3085">
            <w:pPr>
              <w:spacing w:line="300" w:lineRule="exact"/>
              <w:rPr>
                <w:color w:val="000000"/>
              </w:rPr>
            </w:pPr>
          </w:p>
          <w:p w:rsidR="00017917" w:rsidRDefault="00017917" w:rsidP="008E3085">
            <w:pPr>
              <w:spacing w:line="300" w:lineRule="exact"/>
              <w:rPr>
                <w:color w:val="000000"/>
              </w:rPr>
            </w:pPr>
          </w:p>
        </w:tc>
      </w:tr>
      <w:tr w:rsidR="00017917" w:rsidTr="00F61F23">
        <w:tc>
          <w:tcPr>
            <w:tcW w:w="1908" w:type="dxa"/>
          </w:tcPr>
          <w:p w:rsidR="00017917" w:rsidRDefault="00017917" w:rsidP="008E3085">
            <w:pPr>
              <w:spacing w:line="300" w:lineRule="exact"/>
            </w:pPr>
            <w:r>
              <w:t>(9)</w:t>
            </w:r>
            <w:r>
              <w:rPr>
                <w:rFonts w:hint="eastAsia"/>
              </w:rPr>
              <w:t>減衰の導入法</w:t>
            </w:r>
          </w:p>
        </w:tc>
        <w:tc>
          <w:tcPr>
            <w:tcW w:w="6794" w:type="dxa"/>
          </w:tcPr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>・質量比例減衰を設定</w:t>
            </w:r>
          </w:p>
          <w:p w:rsidR="00017917" w:rsidRDefault="00017917" w:rsidP="00DE4D3B">
            <w:pPr>
              <w:spacing w:line="300" w:lineRule="exact"/>
            </w:pPr>
            <w:r>
              <w:rPr>
                <w:rFonts w:hint="eastAsia"/>
              </w:rPr>
              <w:t xml:space="preserve">　関東平野では</w:t>
            </w:r>
            <w:r>
              <w:t>f0=0.2Hz</w:t>
            </w:r>
            <w:r>
              <w:rPr>
                <w:rFonts w:hint="eastAsia"/>
              </w:rPr>
              <w:t>、濃尾・大阪平野では</w:t>
            </w:r>
            <w:r>
              <w:t>f0=0.5Hz</w:t>
            </w:r>
            <w:r>
              <w:rPr>
                <w:rFonts w:hint="eastAsia"/>
              </w:rPr>
              <w:t>を設定（添付資料１、</w:t>
            </w:r>
            <w:r>
              <w:t>p.</w:t>
            </w:r>
            <w:r w:rsidR="00041343">
              <w:rPr>
                <w:rFonts w:hint="eastAsia"/>
              </w:rPr>
              <w:t>4</w:t>
            </w:r>
            <w:r>
              <w:rPr>
                <w:rFonts w:hint="eastAsia"/>
              </w:rPr>
              <w:t>を参照）</w:t>
            </w:r>
          </w:p>
          <w:p w:rsidR="00017917" w:rsidRPr="00DE4D3B" w:rsidRDefault="00017917" w:rsidP="00DE4D3B">
            <w:pPr>
              <w:spacing w:line="300" w:lineRule="exact"/>
            </w:pPr>
          </w:p>
        </w:tc>
      </w:tr>
      <w:tr w:rsidR="00017917" w:rsidTr="00F61F23">
        <w:tc>
          <w:tcPr>
            <w:tcW w:w="1908" w:type="dxa"/>
          </w:tcPr>
          <w:p w:rsidR="00017917" w:rsidRDefault="00017917" w:rsidP="008E3085">
            <w:pPr>
              <w:spacing w:line="300" w:lineRule="exact"/>
            </w:pPr>
            <w:r>
              <w:t>(10)</w:t>
            </w:r>
            <w:r>
              <w:rPr>
                <w:rFonts w:hint="eastAsia"/>
              </w:rPr>
              <w:t>提出波形に施した波形処理</w:t>
            </w:r>
          </w:p>
        </w:tc>
        <w:tc>
          <w:tcPr>
            <w:tcW w:w="6794" w:type="dxa"/>
          </w:tcPr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>・特になし</w:t>
            </w:r>
          </w:p>
          <w:p w:rsidR="00017917" w:rsidRDefault="00017917" w:rsidP="008E3085">
            <w:pPr>
              <w:spacing w:line="300" w:lineRule="exact"/>
            </w:pPr>
          </w:p>
          <w:p w:rsidR="00017917" w:rsidRDefault="00017917" w:rsidP="008E3085">
            <w:pPr>
              <w:spacing w:line="300" w:lineRule="exact"/>
            </w:pPr>
          </w:p>
        </w:tc>
      </w:tr>
      <w:tr w:rsidR="00017917" w:rsidTr="00F61F23">
        <w:tc>
          <w:tcPr>
            <w:tcW w:w="1908" w:type="dxa"/>
          </w:tcPr>
          <w:p w:rsidR="00017917" w:rsidRDefault="00017917" w:rsidP="008E3085">
            <w:pPr>
              <w:spacing w:line="300" w:lineRule="exact"/>
            </w:pPr>
            <w:r>
              <w:t>(11)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6794" w:type="dxa"/>
          </w:tcPr>
          <w:p w:rsidR="00017917" w:rsidRDefault="00017917" w:rsidP="008E3085">
            <w:pPr>
              <w:spacing w:line="300" w:lineRule="exact"/>
            </w:pPr>
            <w:r>
              <w:rPr>
                <w:rFonts w:hint="eastAsia"/>
              </w:rPr>
              <w:t>・特になし</w:t>
            </w:r>
          </w:p>
          <w:p w:rsidR="00017917" w:rsidRDefault="00017917" w:rsidP="008E3085">
            <w:pPr>
              <w:spacing w:line="300" w:lineRule="exact"/>
            </w:pPr>
          </w:p>
        </w:tc>
      </w:tr>
    </w:tbl>
    <w:p w:rsidR="00017917" w:rsidRDefault="00017917" w:rsidP="00F61F23"/>
    <w:p w:rsidR="00017917" w:rsidRPr="00F61F23" w:rsidRDefault="00017917"/>
    <w:sectPr w:rsidR="00017917" w:rsidRPr="00F61F23" w:rsidSect="00845F16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934" w:rsidRDefault="00186934" w:rsidP="00B62327">
      <w:r>
        <w:separator/>
      </w:r>
    </w:p>
  </w:endnote>
  <w:endnote w:type="continuationSeparator" w:id="0">
    <w:p w:rsidR="00186934" w:rsidRDefault="00186934" w:rsidP="00B62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17" w:rsidRDefault="00421B9C">
    <w:pPr>
      <w:pStyle w:val="a8"/>
      <w:jc w:val="center"/>
    </w:pPr>
    <w:fldSimple w:instr=" PAGE   \* MERGEFORMAT ">
      <w:r w:rsidR="00041343" w:rsidRPr="00041343">
        <w:rPr>
          <w:noProof/>
          <w:lang w:val="ja-JP"/>
        </w:rPr>
        <w:t>2</w:t>
      </w:r>
    </w:fldSimple>
  </w:p>
  <w:p w:rsidR="00017917" w:rsidRDefault="000179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934" w:rsidRDefault="00186934" w:rsidP="00B62327">
      <w:r>
        <w:separator/>
      </w:r>
    </w:p>
  </w:footnote>
  <w:footnote w:type="continuationSeparator" w:id="0">
    <w:p w:rsidR="00186934" w:rsidRDefault="00186934" w:rsidP="00B62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F23"/>
    <w:rsid w:val="00000E67"/>
    <w:rsid w:val="00017917"/>
    <w:rsid w:val="00041343"/>
    <w:rsid w:val="000501A9"/>
    <w:rsid w:val="00071BE4"/>
    <w:rsid w:val="000C4093"/>
    <w:rsid w:val="00114D3C"/>
    <w:rsid w:val="001425E1"/>
    <w:rsid w:val="00155529"/>
    <w:rsid w:val="00164F19"/>
    <w:rsid w:val="001672A7"/>
    <w:rsid w:val="00186934"/>
    <w:rsid w:val="001C61C0"/>
    <w:rsid w:val="00361027"/>
    <w:rsid w:val="003B7483"/>
    <w:rsid w:val="0041592B"/>
    <w:rsid w:val="00421B9C"/>
    <w:rsid w:val="00473F4F"/>
    <w:rsid w:val="0048756D"/>
    <w:rsid w:val="00494C69"/>
    <w:rsid w:val="004C318E"/>
    <w:rsid w:val="004E20BB"/>
    <w:rsid w:val="00540636"/>
    <w:rsid w:val="00653FBF"/>
    <w:rsid w:val="006D2907"/>
    <w:rsid w:val="0075615A"/>
    <w:rsid w:val="00785A8B"/>
    <w:rsid w:val="007B5CE5"/>
    <w:rsid w:val="008000C1"/>
    <w:rsid w:val="00810D5E"/>
    <w:rsid w:val="00845F16"/>
    <w:rsid w:val="008E3085"/>
    <w:rsid w:val="0098271C"/>
    <w:rsid w:val="00985C65"/>
    <w:rsid w:val="00A2028E"/>
    <w:rsid w:val="00B62327"/>
    <w:rsid w:val="00B76732"/>
    <w:rsid w:val="00B77B97"/>
    <w:rsid w:val="00B9796F"/>
    <w:rsid w:val="00C5039D"/>
    <w:rsid w:val="00C71D4A"/>
    <w:rsid w:val="00C83A6E"/>
    <w:rsid w:val="00CF005B"/>
    <w:rsid w:val="00D229B2"/>
    <w:rsid w:val="00DE4D3B"/>
    <w:rsid w:val="00E035C2"/>
    <w:rsid w:val="00E5532F"/>
    <w:rsid w:val="00E814CB"/>
    <w:rsid w:val="00F61F23"/>
    <w:rsid w:val="00F627F5"/>
    <w:rsid w:val="00F9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61F2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756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48756D"/>
    <w:pPr>
      <w:keepNext/>
      <w:outlineLvl w:val="1"/>
    </w:pPr>
    <w:rPr>
      <w:rFonts w:ascii="Arial" w:eastAsia="ＭＳ ゴシック" w:hAnsi="Arial"/>
      <w:noProof/>
    </w:rPr>
  </w:style>
  <w:style w:type="paragraph" w:styleId="3">
    <w:name w:val="heading 3"/>
    <w:basedOn w:val="a"/>
    <w:next w:val="a"/>
    <w:link w:val="30"/>
    <w:uiPriority w:val="99"/>
    <w:qFormat/>
    <w:rsid w:val="0048756D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qFormat/>
    <w:rsid w:val="0048756D"/>
    <w:pPr>
      <w:keepNext/>
      <w:outlineLvl w:val="3"/>
    </w:pPr>
    <w:rPr>
      <w:rFonts w:ascii="Century" w:hAnsi="Century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48756D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9"/>
    <w:qFormat/>
    <w:rsid w:val="0048756D"/>
    <w:pPr>
      <w:keepNext/>
      <w:outlineLvl w:val="5"/>
    </w:pPr>
    <w:rPr>
      <w:rFonts w:ascii="Century" w:hAnsi="Century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8756D"/>
    <w:pPr>
      <w:keepNext/>
      <w:outlineLvl w:val="6"/>
    </w:pPr>
    <w:rPr>
      <w:rFonts w:ascii="Century" w:hAnsi="Century"/>
    </w:rPr>
  </w:style>
  <w:style w:type="paragraph" w:styleId="8">
    <w:name w:val="heading 8"/>
    <w:basedOn w:val="a"/>
    <w:next w:val="a"/>
    <w:link w:val="80"/>
    <w:uiPriority w:val="99"/>
    <w:qFormat/>
    <w:rsid w:val="0048756D"/>
    <w:pPr>
      <w:keepNext/>
      <w:outlineLvl w:val="7"/>
    </w:pPr>
    <w:rPr>
      <w:rFonts w:ascii="Century" w:hAnsi="Century"/>
    </w:rPr>
  </w:style>
  <w:style w:type="paragraph" w:styleId="9">
    <w:name w:val="heading 9"/>
    <w:basedOn w:val="a"/>
    <w:next w:val="a"/>
    <w:link w:val="90"/>
    <w:uiPriority w:val="99"/>
    <w:qFormat/>
    <w:rsid w:val="0048756D"/>
    <w:pPr>
      <w:keepNext/>
      <w:outlineLvl w:val="8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8756D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48756D"/>
    <w:rPr>
      <w:rFonts w:ascii="Arial" w:eastAsia="ＭＳ ゴシック" w:hAnsi="Arial" w:cs="Times New Roman"/>
      <w:noProof/>
      <w:kern w:val="2"/>
      <w:sz w:val="24"/>
    </w:rPr>
  </w:style>
  <w:style w:type="character" w:customStyle="1" w:styleId="30">
    <w:name w:val="見出し 3 (文字)"/>
    <w:basedOn w:val="a0"/>
    <w:link w:val="3"/>
    <w:uiPriority w:val="99"/>
    <w:locked/>
    <w:rsid w:val="0048756D"/>
    <w:rPr>
      <w:rFonts w:ascii="Arial" w:eastAsia="ＭＳ ゴシック" w:hAnsi="Arial" w:cs="Times New Roman"/>
      <w:kern w:val="2"/>
      <w:sz w:val="24"/>
    </w:rPr>
  </w:style>
  <w:style w:type="character" w:customStyle="1" w:styleId="40">
    <w:name w:val="見出し 4 (文字)"/>
    <w:basedOn w:val="a0"/>
    <w:link w:val="4"/>
    <w:uiPriority w:val="99"/>
    <w:locked/>
    <w:rsid w:val="0048756D"/>
    <w:rPr>
      <w:rFonts w:cs="Times New Roman"/>
      <w:b/>
      <w:kern w:val="2"/>
      <w:sz w:val="24"/>
    </w:rPr>
  </w:style>
  <w:style w:type="character" w:customStyle="1" w:styleId="50">
    <w:name w:val="見出し 5 (文字)"/>
    <w:basedOn w:val="a0"/>
    <w:link w:val="5"/>
    <w:uiPriority w:val="99"/>
    <w:locked/>
    <w:rsid w:val="0048756D"/>
    <w:rPr>
      <w:rFonts w:ascii="Arial" w:eastAsia="ＭＳ ゴシック" w:hAnsi="Arial" w:cs="Times New Roman"/>
      <w:kern w:val="2"/>
      <w:sz w:val="24"/>
    </w:rPr>
  </w:style>
  <w:style w:type="character" w:customStyle="1" w:styleId="60">
    <w:name w:val="見出し 6 (文字)"/>
    <w:basedOn w:val="a0"/>
    <w:link w:val="6"/>
    <w:uiPriority w:val="99"/>
    <w:locked/>
    <w:rsid w:val="0048756D"/>
    <w:rPr>
      <w:rFonts w:cs="Times New Roman"/>
      <w:b/>
      <w:kern w:val="2"/>
      <w:sz w:val="24"/>
    </w:rPr>
  </w:style>
  <w:style w:type="character" w:customStyle="1" w:styleId="70">
    <w:name w:val="見出し 7 (文字)"/>
    <w:basedOn w:val="a0"/>
    <w:link w:val="7"/>
    <w:uiPriority w:val="99"/>
    <w:locked/>
    <w:rsid w:val="0048756D"/>
    <w:rPr>
      <w:rFonts w:cs="Times New Roman"/>
      <w:kern w:val="2"/>
      <w:sz w:val="24"/>
    </w:rPr>
  </w:style>
  <w:style w:type="character" w:customStyle="1" w:styleId="80">
    <w:name w:val="見出し 8 (文字)"/>
    <w:basedOn w:val="a0"/>
    <w:link w:val="8"/>
    <w:uiPriority w:val="99"/>
    <w:locked/>
    <w:rsid w:val="0048756D"/>
    <w:rPr>
      <w:rFonts w:cs="Times New Roman"/>
      <w:kern w:val="2"/>
      <w:sz w:val="24"/>
    </w:rPr>
  </w:style>
  <w:style w:type="character" w:customStyle="1" w:styleId="90">
    <w:name w:val="見出し 9 (文字)"/>
    <w:basedOn w:val="a0"/>
    <w:link w:val="9"/>
    <w:uiPriority w:val="99"/>
    <w:locked/>
    <w:rsid w:val="0048756D"/>
    <w:rPr>
      <w:rFonts w:cs="Times New Roman"/>
      <w:kern w:val="2"/>
      <w:sz w:val="24"/>
    </w:rPr>
  </w:style>
  <w:style w:type="paragraph" w:styleId="a3">
    <w:name w:val="TOC Heading"/>
    <w:basedOn w:val="1"/>
    <w:next w:val="a"/>
    <w:uiPriority w:val="99"/>
    <w:qFormat/>
    <w:rsid w:val="0048756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4">
    <w:name w:val="Date"/>
    <w:basedOn w:val="a"/>
    <w:next w:val="a"/>
    <w:link w:val="a5"/>
    <w:uiPriority w:val="99"/>
    <w:semiHidden/>
    <w:rsid w:val="00F61F23"/>
  </w:style>
  <w:style w:type="character" w:customStyle="1" w:styleId="a5">
    <w:name w:val="日付 (文字)"/>
    <w:basedOn w:val="a0"/>
    <w:link w:val="a4"/>
    <w:uiPriority w:val="99"/>
    <w:semiHidden/>
    <w:locked/>
    <w:rsid w:val="00F61F23"/>
    <w:rPr>
      <w:rFonts w:ascii="Times New Roman" w:hAnsi="Times New Roman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B62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B62327"/>
    <w:rPr>
      <w:rFonts w:ascii="Times New Roman" w:hAnsi="Times New Roman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623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62327"/>
    <w:rPr>
      <w:rFonts w:ascii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河路　薫</dc:creator>
  <cp:keywords/>
  <dc:description/>
  <cp:lastModifiedBy>河路　薫</cp:lastModifiedBy>
  <cp:revision>19</cp:revision>
  <dcterms:created xsi:type="dcterms:W3CDTF">2013-08-29T03:06:00Z</dcterms:created>
  <dcterms:modified xsi:type="dcterms:W3CDTF">2013-09-04T08:15:00Z</dcterms:modified>
</cp:coreProperties>
</file>