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horzAnchor="margin" w:tblpX="108" w:tblpY="1101"/>
        <w:tblW w:w="0" w:type="auto"/>
        <w:tblLook w:val="04A0" w:firstRow="1" w:lastRow="0" w:firstColumn="1" w:lastColumn="0" w:noHBand="0" w:noVBand="1"/>
      </w:tblPr>
      <w:tblGrid>
        <w:gridCol w:w="1793"/>
        <w:gridCol w:w="7870"/>
      </w:tblGrid>
      <w:tr w:rsidR="003225FB" w:rsidTr="00AE4D8D">
        <w:tc>
          <w:tcPr>
            <w:tcW w:w="1793" w:type="dxa"/>
          </w:tcPr>
          <w:p w:rsidR="003225FB" w:rsidRDefault="003225FB" w:rsidP="00AE4D8D">
            <w:r>
              <w:rPr>
                <w:rFonts w:hint="eastAsia"/>
              </w:rPr>
              <w:t>氏名（所属）</w:t>
            </w:r>
          </w:p>
        </w:tc>
        <w:tc>
          <w:tcPr>
            <w:tcW w:w="7870" w:type="dxa"/>
          </w:tcPr>
          <w:p w:rsidR="003225FB" w:rsidRDefault="003225FB" w:rsidP="00AE4D8D">
            <w:r>
              <w:rPr>
                <w:rFonts w:hint="eastAsia"/>
              </w:rPr>
              <w:t>眞鍋俊平（応用地質㈱）</w:t>
            </w:r>
          </w:p>
          <w:p w:rsidR="003225FB" w:rsidRDefault="00A81FDF" w:rsidP="00AE4D8D">
            <w:r>
              <w:rPr>
                <w:rFonts w:hint="eastAsia"/>
              </w:rPr>
              <w:t>E-</w:t>
            </w:r>
            <w:r w:rsidR="003225FB">
              <w:t>M</w:t>
            </w:r>
            <w:r w:rsidR="003225FB">
              <w:rPr>
                <w:rFonts w:hint="eastAsia"/>
              </w:rPr>
              <w:t>ail</w:t>
            </w:r>
            <w:r>
              <w:rPr>
                <w:rFonts w:hint="eastAsia"/>
              </w:rPr>
              <w:t xml:space="preserve"> </w:t>
            </w:r>
            <w:r w:rsidR="003225FB">
              <w:rPr>
                <w:rFonts w:hint="eastAsia"/>
              </w:rPr>
              <w:t>:</w:t>
            </w:r>
            <w:r>
              <w:rPr>
                <w:rFonts w:hint="eastAsia"/>
              </w:rPr>
              <w:t xml:space="preserve"> </w:t>
            </w:r>
            <w:r w:rsidR="003225FB">
              <w:rPr>
                <w:rFonts w:hint="eastAsia"/>
              </w:rPr>
              <w:t>manabe-syunpei@oyonet.oyo.co.jp</w:t>
            </w:r>
          </w:p>
          <w:p w:rsidR="003225FB" w:rsidRPr="003225FB" w:rsidRDefault="003225FB" w:rsidP="00AE4D8D">
            <w:r w:rsidRPr="00A81FDF">
              <w:rPr>
                <w:rFonts w:hint="eastAsia"/>
              </w:rPr>
              <w:t>Tel</w:t>
            </w:r>
            <w:r w:rsidR="00A81FDF">
              <w:rPr>
                <w:rFonts w:hint="eastAsia"/>
              </w:rPr>
              <w:t xml:space="preserve"> </w:t>
            </w:r>
            <w:r w:rsidRPr="00A81FDF">
              <w:rPr>
                <w:rFonts w:hint="eastAsia"/>
              </w:rPr>
              <w:t>:</w:t>
            </w:r>
            <w:r w:rsidR="00A81FDF" w:rsidRPr="00A81FDF">
              <w:rPr>
                <w:rFonts w:hint="eastAsia"/>
              </w:rPr>
              <w:t xml:space="preserve"> </w:t>
            </w:r>
            <w:r w:rsidRPr="00A81FDF">
              <w:rPr>
                <w:rFonts w:hint="eastAsia"/>
              </w:rPr>
              <w:t>029-851-6538</w:t>
            </w:r>
          </w:p>
        </w:tc>
      </w:tr>
      <w:tr w:rsidR="003225FB" w:rsidRPr="00956DA0" w:rsidTr="00AE4D8D">
        <w:tc>
          <w:tcPr>
            <w:tcW w:w="1793" w:type="dxa"/>
          </w:tcPr>
          <w:p w:rsidR="003225FB" w:rsidRDefault="003225FB" w:rsidP="00AE4D8D">
            <w:r>
              <w:rPr>
                <w:rFonts w:hint="eastAsia"/>
              </w:rPr>
              <w:t>(1)</w:t>
            </w:r>
            <w:r>
              <w:rPr>
                <w:rFonts w:hint="eastAsia"/>
              </w:rPr>
              <w:t>計算モデル</w:t>
            </w:r>
          </w:p>
        </w:tc>
        <w:tc>
          <w:tcPr>
            <w:tcW w:w="7870" w:type="dxa"/>
          </w:tcPr>
          <w:p w:rsidR="003225FB" w:rsidRDefault="003225FB" w:rsidP="00AE4D8D">
            <w:r>
              <w:rPr>
                <w:rFonts w:hint="eastAsia"/>
              </w:rPr>
              <w:t>・</w:t>
            </w:r>
            <w:r>
              <w:rPr>
                <w:rFonts w:hint="eastAsia"/>
              </w:rPr>
              <w:t>S71</w:t>
            </w:r>
            <w:r>
              <w:rPr>
                <w:rFonts w:hint="eastAsia"/>
              </w:rPr>
              <w:t>～</w:t>
            </w:r>
            <w:r>
              <w:rPr>
                <w:rFonts w:hint="eastAsia"/>
              </w:rPr>
              <w:t>S73</w:t>
            </w:r>
            <w:r>
              <w:rPr>
                <w:rFonts w:hint="eastAsia"/>
              </w:rPr>
              <w:t>まで</w:t>
            </w:r>
          </w:p>
          <w:p w:rsidR="003225FB" w:rsidRDefault="003225FB" w:rsidP="00AE4D8D">
            <w:r>
              <w:rPr>
                <w:rFonts w:hint="eastAsia"/>
              </w:rPr>
              <w:t>・</w:t>
            </w:r>
            <w:r w:rsidR="00A81FDF">
              <w:rPr>
                <w:rFonts w:hint="eastAsia"/>
              </w:rPr>
              <w:t>S74</w:t>
            </w:r>
            <w:r w:rsidR="00A81FDF">
              <w:rPr>
                <w:rFonts w:hint="eastAsia"/>
              </w:rPr>
              <w:t>に関しては、検討事項が多</w:t>
            </w:r>
            <w:r w:rsidR="00420374">
              <w:rPr>
                <w:rFonts w:hint="eastAsia"/>
              </w:rPr>
              <w:t>く</w:t>
            </w:r>
            <w:r w:rsidR="00A81FDF">
              <w:rPr>
                <w:rFonts w:hint="eastAsia"/>
              </w:rPr>
              <w:t>、</w:t>
            </w:r>
            <w:r w:rsidR="00956DA0">
              <w:rPr>
                <w:rFonts w:hint="eastAsia"/>
              </w:rPr>
              <w:t>手がつきませんでした</w:t>
            </w:r>
            <w:r w:rsidR="00A81FDF">
              <w:rPr>
                <w:rFonts w:hint="eastAsia"/>
              </w:rPr>
              <w:t>。</w:t>
            </w:r>
          </w:p>
        </w:tc>
      </w:tr>
      <w:tr w:rsidR="003225FB" w:rsidRPr="003225FB" w:rsidTr="00AE4D8D">
        <w:tc>
          <w:tcPr>
            <w:tcW w:w="1793" w:type="dxa"/>
          </w:tcPr>
          <w:p w:rsidR="003225FB" w:rsidRDefault="003225FB" w:rsidP="00AE4D8D">
            <w:r>
              <w:rPr>
                <w:rFonts w:hint="eastAsia"/>
              </w:rPr>
              <w:t>(2)</w:t>
            </w:r>
            <w:r>
              <w:rPr>
                <w:rFonts w:hint="eastAsia"/>
              </w:rPr>
              <w:t>用いた手法</w:t>
            </w:r>
          </w:p>
        </w:tc>
        <w:tc>
          <w:tcPr>
            <w:tcW w:w="7870" w:type="dxa"/>
          </w:tcPr>
          <w:p w:rsidR="003225FB" w:rsidRDefault="003225FB" w:rsidP="00AE4D8D">
            <w:r>
              <w:rPr>
                <w:rFonts w:hint="eastAsia"/>
              </w:rPr>
              <w:t>・自作プログラム</w:t>
            </w:r>
            <w:r w:rsidR="00A81FDF">
              <w:rPr>
                <w:rFonts w:hint="eastAsia"/>
              </w:rPr>
              <w:t>による統計的グリーン関数法</w:t>
            </w:r>
          </w:p>
          <w:p w:rsidR="003225FB" w:rsidRDefault="003225FB" w:rsidP="00AE4D8D">
            <w:r>
              <w:rPr>
                <w:rFonts w:hint="eastAsia"/>
              </w:rPr>
              <w:t>・</w:t>
            </w:r>
            <w:r>
              <w:rPr>
                <w:rFonts w:hint="eastAsia"/>
              </w:rPr>
              <w:t>P-SV</w:t>
            </w:r>
            <w:r>
              <w:rPr>
                <w:rFonts w:hint="eastAsia"/>
              </w:rPr>
              <w:t>地盤応答は</w:t>
            </w:r>
            <w:r>
              <w:rPr>
                <w:rFonts w:hint="eastAsia"/>
              </w:rPr>
              <w:t>Reflectivity</w:t>
            </w:r>
            <w:r>
              <w:rPr>
                <w:rFonts w:hint="eastAsia"/>
              </w:rPr>
              <w:t>法による社内プログラムを</w:t>
            </w:r>
            <w:r w:rsidR="00A81FDF">
              <w:rPr>
                <w:rFonts w:hint="eastAsia"/>
              </w:rPr>
              <w:t>一部改変</w:t>
            </w:r>
            <w:r>
              <w:rPr>
                <w:rFonts w:hint="eastAsia"/>
              </w:rPr>
              <w:t>して使用</w:t>
            </w:r>
          </w:p>
        </w:tc>
      </w:tr>
      <w:tr w:rsidR="003225FB" w:rsidTr="00AE4D8D">
        <w:tc>
          <w:tcPr>
            <w:tcW w:w="1793" w:type="dxa"/>
          </w:tcPr>
          <w:p w:rsidR="003225FB" w:rsidRDefault="003225FB" w:rsidP="00AE4D8D">
            <w:r>
              <w:rPr>
                <w:rFonts w:hint="eastAsia"/>
              </w:rPr>
              <w:t>(3)</w:t>
            </w:r>
            <w:r>
              <w:rPr>
                <w:rFonts w:hint="eastAsia"/>
              </w:rPr>
              <w:t>参考文献</w:t>
            </w:r>
          </w:p>
        </w:tc>
        <w:tc>
          <w:tcPr>
            <w:tcW w:w="7870" w:type="dxa"/>
          </w:tcPr>
          <w:p w:rsidR="003225FB" w:rsidRDefault="003225FB" w:rsidP="00AE4D8D">
            <w:r>
              <w:rPr>
                <w:rFonts w:hint="eastAsia"/>
              </w:rPr>
              <w:t>・</w:t>
            </w:r>
            <w:r w:rsidR="00A81FDF">
              <w:t xml:space="preserve"> </w:t>
            </w:r>
            <w:r w:rsidR="00A81FDF" w:rsidRPr="00A81FDF">
              <w:t xml:space="preserve">G. </w:t>
            </w:r>
            <w:r w:rsidR="00A81FDF">
              <w:rPr>
                <w:rFonts w:hint="eastAsia"/>
              </w:rPr>
              <w:t>M</w:t>
            </w:r>
            <w:r w:rsidR="00A81FDF" w:rsidRPr="00A81FDF">
              <w:t xml:space="preserve">üller </w:t>
            </w:r>
            <w:r w:rsidR="00A81FDF">
              <w:rPr>
                <w:rFonts w:hint="eastAsia"/>
              </w:rPr>
              <w:t>:</w:t>
            </w:r>
            <w:r w:rsidR="00A81FDF">
              <w:t xml:space="preserve"> </w:t>
            </w:r>
            <w:r w:rsidR="00A81FDF" w:rsidRPr="00A81FDF">
              <w:t>The reflectivity method: a tutorial</w:t>
            </w:r>
            <w:r w:rsidR="00A81FDF">
              <w:rPr>
                <w:rFonts w:hint="eastAsia"/>
              </w:rPr>
              <w:t>,</w:t>
            </w:r>
            <w:r w:rsidR="00A81FDF" w:rsidRPr="00A81FDF">
              <w:rPr>
                <w:rFonts w:hint="eastAsia"/>
              </w:rPr>
              <w:t xml:space="preserve"> </w:t>
            </w:r>
            <w:proofErr w:type="spellStart"/>
            <w:r w:rsidR="00A81FDF">
              <w:rPr>
                <w:rFonts w:hint="eastAsia"/>
              </w:rPr>
              <w:t>J.Geophys</w:t>
            </w:r>
            <w:proofErr w:type="spellEnd"/>
            <w:r w:rsidR="00A81FDF">
              <w:rPr>
                <w:rFonts w:hint="eastAsia"/>
              </w:rPr>
              <w:t>., Vol.58, 153-174, 1985.</w:t>
            </w:r>
          </w:p>
        </w:tc>
      </w:tr>
      <w:tr w:rsidR="003225FB" w:rsidTr="00AE4D8D">
        <w:tc>
          <w:tcPr>
            <w:tcW w:w="1793" w:type="dxa"/>
          </w:tcPr>
          <w:p w:rsidR="003225FB" w:rsidRDefault="003225FB" w:rsidP="00AE4D8D">
            <w:r>
              <w:rPr>
                <w:rFonts w:hint="eastAsia"/>
              </w:rPr>
              <w:t>(4)</w:t>
            </w:r>
            <w:r>
              <w:rPr>
                <w:rFonts w:hint="eastAsia"/>
              </w:rPr>
              <w:t>有効振動数</w:t>
            </w:r>
          </w:p>
        </w:tc>
        <w:tc>
          <w:tcPr>
            <w:tcW w:w="7870" w:type="dxa"/>
          </w:tcPr>
          <w:p w:rsidR="003225FB" w:rsidRDefault="003225FB" w:rsidP="00AE4D8D">
            <w:r>
              <w:rPr>
                <w:rFonts w:hint="eastAsia"/>
              </w:rPr>
              <w:t>・</w:t>
            </w:r>
            <w:r>
              <w:rPr>
                <w:rFonts w:hint="eastAsia"/>
              </w:rPr>
              <w:t>0-25 Hz</w:t>
            </w:r>
          </w:p>
        </w:tc>
      </w:tr>
      <w:tr w:rsidR="003225FB" w:rsidRPr="00A81FDF" w:rsidTr="00AE4D8D">
        <w:tc>
          <w:tcPr>
            <w:tcW w:w="1793" w:type="dxa"/>
          </w:tcPr>
          <w:p w:rsidR="003225FB" w:rsidRDefault="003225FB" w:rsidP="00AE4D8D">
            <w:r>
              <w:rPr>
                <w:rFonts w:hint="eastAsia"/>
              </w:rPr>
              <w:t>(5)</w:t>
            </w:r>
            <w:r>
              <w:rPr>
                <w:rFonts w:hint="eastAsia"/>
              </w:rPr>
              <w:t>乱数発生法</w:t>
            </w:r>
          </w:p>
        </w:tc>
        <w:tc>
          <w:tcPr>
            <w:tcW w:w="7870" w:type="dxa"/>
          </w:tcPr>
          <w:p w:rsidR="00A81FDF" w:rsidRDefault="00A81FDF" w:rsidP="00AE4D8D">
            <w:r>
              <w:rPr>
                <w:rFonts w:hint="eastAsia"/>
              </w:rPr>
              <w:t>・計算値による加速度フーリエ振幅スペクトル</w:t>
            </w:r>
            <w:r w:rsidR="007333BE">
              <w:rPr>
                <w:rFonts w:hint="eastAsia"/>
              </w:rPr>
              <w:t>（ターゲットスペクトル）</w:t>
            </w:r>
            <w:r>
              <w:rPr>
                <w:rFonts w:hint="eastAsia"/>
              </w:rPr>
              <w:t>に対し、一様乱数によるフーリエ位相スペクトルを与え、フーリエ逆変換により加速度時刻歴波形を得る。次に、経時特性による包絡関数を乗じ、フーリエ変換を行う。再度</w:t>
            </w:r>
            <w:r w:rsidR="007333BE">
              <w:rPr>
                <w:rFonts w:hint="eastAsia"/>
              </w:rPr>
              <w:t>ターゲット</w:t>
            </w:r>
            <w:r>
              <w:rPr>
                <w:rFonts w:hint="eastAsia"/>
              </w:rPr>
              <w:t>スペクトルに合うように振幅値を調整し、フーリエ逆変換を行う。最後に、後続波の調整を行い、種波形を得る。</w:t>
            </w:r>
          </w:p>
          <w:p w:rsidR="007333BE" w:rsidRDefault="007333BE" w:rsidP="00AE4D8D">
            <w:r>
              <w:rPr>
                <w:rFonts w:hint="eastAsia"/>
              </w:rPr>
              <w:t>・ターゲットスペクトルとフーリエ振幅スペクトルの比の二乗和平均が設定値より下回り、かつ、変位波形がベル型となるような乱数セットを採用</w:t>
            </w:r>
          </w:p>
          <w:p w:rsidR="007333BE" w:rsidRDefault="00A81FDF" w:rsidP="00AE4D8D">
            <w:r>
              <w:rPr>
                <w:rFonts w:hint="eastAsia"/>
              </w:rPr>
              <w:t>・</w:t>
            </w:r>
            <w:r>
              <w:rPr>
                <w:rFonts w:hint="eastAsia"/>
              </w:rPr>
              <w:t>SV</w:t>
            </w:r>
            <w:r>
              <w:rPr>
                <w:rFonts w:hint="eastAsia"/>
              </w:rPr>
              <w:t>波、</w:t>
            </w:r>
            <w:r>
              <w:rPr>
                <w:rFonts w:hint="eastAsia"/>
              </w:rPr>
              <w:t>SH</w:t>
            </w:r>
            <w:r>
              <w:rPr>
                <w:rFonts w:hint="eastAsia"/>
              </w:rPr>
              <w:t>波の乱数セットは異なるが、種波形の最大変位の時刻がだいたい合うように乱数セットを選択した。</w:t>
            </w:r>
          </w:p>
          <w:p w:rsidR="00A81FDF" w:rsidRDefault="00667CB2" w:rsidP="00AE4D8D">
            <w:pPr>
              <w:ind w:firstLineChars="100" w:firstLine="210"/>
            </w:pPr>
            <w:r>
              <w:rPr>
                <w:rFonts w:hint="eastAsia"/>
              </w:rPr>
              <w:t>＊</w:t>
            </w:r>
            <w:r w:rsidR="007333BE">
              <w:rPr>
                <w:rFonts w:hint="eastAsia"/>
              </w:rPr>
              <w:t>乱数</w:t>
            </w:r>
            <w:r w:rsidR="007333BE">
              <w:rPr>
                <w:rFonts w:hint="eastAsia"/>
              </w:rPr>
              <w:t>1</w:t>
            </w:r>
            <w:r w:rsidR="007333BE">
              <w:rPr>
                <w:rFonts w:hint="eastAsia"/>
              </w:rPr>
              <w:t>：最大変位の時刻が比較的早い乱数セット</w:t>
            </w:r>
          </w:p>
          <w:p w:rsidR="007333BE" w:rsidRDefault="00667CB2" w:rsidP="00AE4D8D">
            <w:pPr>
              <w:ind w:firstLineChars="100" w:firstLine="210"/>
            </w:pPr>
            <w:r>
              <w:rPr>
                <w:rFonts w:hint="eastAsia"/>
              </w:rPr>
              <w:t>＊</w:t>
            </w:r>
            <w:r w:rsidR="007333BE">
              <w:rPr>
                <w:rFonts w:hint="eastAsia"/>
              </w:rPr>
              <w:t>乱数</w:t>
            </w:r>
            <w:r w:rsidR="007333BE">
              <w:rPr>
                <w:rFonts w:hint="eastAsia"/>
              </w:rPr>
              <w:t>2</w:t>
            </w:r>
            <w:r w:rsidR="007333BE">
              <w:rPr>
                <w:rFonts w:hint="eastAsia"/>
              </w:rPr>
              <w:t>：最大変位の時刻が比較的中間の乱数セット</w:t>
            </w:r>
          </w:p>
          <w:p w:rsidR="007333BE" w:rsidRDefault="00667CB2" w:rsidP="00AE4D8D">
            <w:pPr>
              <w:ind w:firstLineChars="100" w:firstLine="210"/>
            </w:pPr>
            <w:r>
              <w:rPr>
                <w:rFonts w:hint="eastAsia"/>
              </w:rPr>
              <w:t>＊</w:t>
            </w:r>
            <w:r w:rsidR="007333BE">
              <w:rPr>
                <w:rFonts w:hint="eastAsia"/>
              </w:rPr>
              <w:t>乱数</w:t>
            </w:r>
            <w:r w:rsidR="007333BE">
              <w:rPr>
                <w:rFonts w:hint="eastAsia"/>
              </w:rPr>
              <w:t>3</w:t>
            </w:r>
            <w:r w:rsidR="007333BE">
              <w:rPr>
                <w:rFonts w:hint="eastAsia"/>
              </w:rPr>
              <w:t>：最大変位の時刻が比較的遅い乱数セット</w:t>
            </w:r>
          </w:p>
        </w:tc>
      </w:tr>
      <w:tr w:rsidR="003225FB" w:rsidRPr="007809C0" w:rsidTr="00AE4D8D">
        <w:tc>
          <w:tcPr>
            <w:tcW w:w="1793" w:type="dxa"/>
          </w:tcPr>
          <w:p w:rsidR="003225FB" w:rsidRDefault="003225FB" w:rsidP="00AE4D8D">
            <w:r>
              <w:rPr>
                <w:rFonts w:hint="eastAsia"/>
              </w:rPr>
              <w:t>(6)</w:t>
            </w:r>
            <w:r>
              <w:rPr>
                <w:rFonts w:hint="eastAsia"/>
              </w:rPr>
              <w:t>重ね合わせ</w:t>
            </w:r>
          </w:p>
        </w:tc>
        <w:tc>
          <w:tcPr>
            <w:tcW w:w="7870" w:type="dxa"/>
          </w:tcPr>
          <w:p w:rsidR="003225FB" w:rsidRDefault="003225FB" w:rsidP="00AE4D8D">
            <w:r>
              <w:rPr>
                <w:rFonts w:hint="eastAsia"/>
              </w:rPr>
              <w:t>・なし</w:t>
            </w:r>
            <w:r w:rsidR="002F301E">
              <w:rPr>
                <w:rFonts w:hint="eastAsia"/>
              </w:rPr>
              <w:t>（重ね合わせ数</w:t>
            </w:r>
            <w:r w:rsidR="002F301E">
              <w:rPr>
                <w:rFonts w:hint="eastAsia"/>
              </w:rPr>
              <w:t>1</w:t>
            </w:r>
            <w:r w:rsidR="007809C0">
              <w:rPr>
                <w:rFonts w:hint="eastAsia"/>
              </w:rPr>
              <w:t>×</w:t>
            </w:r>
            <w:r w:rsidR="007809C0">
              <w:rPr>
                <w:rFonts w:hint="eastAsia"/>
              </w:rPr>
              <w:t>1</w:t>
            </w:r>
            <w:r w:rsidR="007809C0">
              <w:rPr>
                <w:rFonts w:hint="eastAsia"/>
              </w:rPr>
              <w:t>×</w:t>
            </w:r>
            <w:r w:rsidR="007809C0">
              <w:rPr>
                <w:rFonts w:hint="eastAsia"/>
              </w:rPr>
              <w:t>1</w:t>
            </w:r>
            <w:r w:rsidR="002F301E">
              <w:rPr>
                <w:rFonts w:hint="eastAsia"/>
              </w:rPr>
              <w:t>として計算）</w:t>
            </w:r>
          </w:p>
        </w:tc>
      </w:tr>
      <w:tr w:rsidR="003225FB" w:rsidRPr="00956DA0" w:rsidTr="00AE4D8D">
        <w:tc>
          <w:tcPr>
            <w:tcW w:w="1793" w:type="dxa"/>
          </w:tcPr>
          <w:p w:rsidR="003225FB" w:rsidRDefault="003225FB" w:rsidP="00AE4D8D">
            <w:r>
              <w:rPr>
                <w:rFonts w:hint="eastAsia"/>
              </w:rPr>
              <w:t>(7)</w:t>
            </w:r>
            <w:r>
              <w:rPr>
                <w:rFonts w:hint="eastAsia"/>
              </w:rPr>
              <w:t>減衰の導入法</w:t>
            </w:r>
          </w:p>
        </w:tc>
        <w:tc>
          <w:tcPr>
            <w:tcW w:w="7870" w:type="dxa"/>
          </w:tcPr>
          <w:p w:rsidR="003225FB" w:rsidRDefault="003225FB" w:rsidP="00AE4D8D">
            <w:r>
              <w:rPr>
                <w:rFonts w:hint="eastAsia"/>
              </w:rPr>
              <w:t>・</w:t>
            </w:r>
            <w:r w:rsidR="00D21000">
              <w:rPr>
                <w:rFonts w:hint="eastAsia"/>
              </w:rPr>
              <w:t>設定通り</w:t>
            </w:r>
          </w:p>
        </w:tc>
      </w:tr>
      <w:tr w:rsidR="003225FB" w:rsidTr="00AE4D8D">
        <w:tc>
          <w:tcPr>
            <w:tcW w:w="1793" w:type="dxa"/>
          </w:tcPr>
          <w:p w:rsidR="003225FB" w:rsidRDefault="003225FB" w:rsidP="00AE4D8D">
            <w:r>
              <w:rPr>
                <w:rFonts w:hint="eastAsia"/>
              </w:rPr>
              <w:t>(8)</w:t>
            </w:r>
            <w:r>
              <w:rPr>
                <w:rFonts w:hint="eastAsia"/>
              </w:rPr>
              <w:t>波形処理</w:t>
            </w:r>
          </w:p>
        </w:tc>
        <w:tc>
          <w:tcPr>
            <w:tcW w:w="7870" w:type="dxa"/>
          </w:tcPr>
          <w:p w:rsidR="003225FB" w:rsidRDefault="003225FB" w:rsidP="00AE4D8D">
            <w:r>
              <w:rPr>
                <w:rFonts w:hint="eastAsia"/>
              </w:rPr>
              <w:t>・</w:t>
            </w:r>
            <w:r w:rsidR="00956DA0">
              <w:rPr>
                <w:rFonts w:hint="eastAsia"/>
              </w:rPr>
              <w:t>特になし</w:t>
            </w:r>
          </w:p>
        </w:tc>
      </w:tr>
      <w:tr w:rsidR="003225FB" w:rsidTr="00AE4D8D">
        <w:tc>
          <w:tcPr>
            <w:tcW w:w="1793" w:type="dxa"/>
          </w:tcPr>
          <w:p w:rsidR="003225FB" w:rsidRDefault="003225FB" w:rsidP="00AE4D8D">
            <w:r>
              <w:rPr>
                <w:rFonts w:hint="eastAsia"/>
              </w:rPr>
              <w:t>(9)</w:t>
            </w:r>
            <w:r>
              <w:rPr>
                <w:rFonts w:hint="eastAsia"/>
              </w:rPr>
              <w:t>その他</w:t>
            </w:r>
          </w:p>
        </w:tc>
        <w:tc>
          <w:tcPr>
            <w:tcW w:w="7870" w:type="dxa"/>
          </w:tcPr>
          <w:p w:rsidR="003225FB" w:rsidRDefault="003225FB" w:rsidP="00AE4D8D"/>
        </w:tc>
      </w:tr>
    </w:tbl>
    <w:p w:rsidR="00DE182C" w:rsidRDefault="00AE4D8D" w:rsidP="00AE4D8D">
      <w:pPr>
        <w:pStyle w:val="a5"/>
        <w:numPr>
          <w:ilvl w:val="0"/>
          <w:numId w:val="1"/>
        </w:numPr>
        <w:ind w:leftChars="0"/>
        <w:rPr>
          <w:rFonts w:hint="eastAsia"/>
        </w:rPr>
      </w:pPr>
      <w:r>
        <w:rPr>
          <w:rFonts w:hint="eastAsia"/>
        </w:rPr>
        <w:t>ベンチマークテスト　ステップ７　統計的手法</w:t>
      </w:r>
    </w:p>
    <w:p w:rsidR="00AE4D8D" w:rsidRPr="00AE4D8D" w:rsidRDefault="00AE4D8D">
      <w:bookmarkStart w:id="0" w:name="_GoBack"/>
      <w:bookmarkEnd w:id="0"/>
    </w:p>
    <w:sectPr w:rsidR="00AE4D8D" w:rsidRPr="00AE4D8D" w:rsidSect="007F076E">
      <w:pgSz w:w="11906" w:h="16838" w:code="9"/>
      <w:pgMar w:top="1701" w:right="1134" w:bottom="1134"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120B"/>
    <w:multiLevelType w:val="hybridMultilevel"/>
    <w:tmpl w:val="012A2348"/>
    <w:lvl w:ilvl="0" w:tplc="0EC609A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03"/>
    <w:rsid w:val="00100FD9"/>
    <w:rsid w:val="002F301E"/>
    <w:rsid w:val="003225FB"/>
    <w:rsid w:val="00420374"/>
    <w:rsid w:val="004D1C94"/>
    <w:rsid w:val="00511F33"/>
    <w:rsid w:val="00667CB2"/>
    <w:rsid w:val="007333BE"/>
    <w:rsid w:val="007809C0"/>
    <w:rsid w:val="007B6703"/>
    <w:rsid w:val="007F076E"/>
    <w:rsid w:val="00956DA0"/>
    <w:rsid w:val="00A81FDF"/>
    <w:rsid w:val="00AE4D8D"/>
    <w:rsid w:val="00CD2163"/>
    <w:rsid w:val="00D21000"/>
    <w:rsid w:val="00D93F20"/>
    <w:rsid w:val="00DE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225FB"/>
    <w:rPr>
      <w:color w:val="0000FF" w:themeColor="hyperlink"/>
      <w:u w:val="single"/>
    </w:rPr>
  </w:style>
  <w:style w:type="paragraph" w:styleId="a5">
    <w:name w:val="List Paragraph"/>
    <w:basedOn w:val="a"/>
    <w:uiPriority w:val="34"/>
    <w:qFormat/>
    <w:rsid w:val="00667CB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225FB"/>
    <w:rPr>
      <w:color w:val="0000FF" w:themeColor="hyperlink"/>
      <w:u w:val="single"/>
    </w:rPr>
  </w:style>
  <w:style w:type="paragraph" w:styleId="a5">
    <w:name w:val="List Paragraph"/>
    <w:basedOn w:val="a"/>
    <w:uiPriority w:val="34"/>
    <w:qFormat/>
    <w:rsid w:val="00667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117</Words>
  <Characters>670</Characters>
  <Application>Microsoft Office Word</Application>
  <DocSecurity>0</DocSecurity>
  <Lines>5</Lines>
  <Paragraphs>1</Paragraphs>
  <ScaleCrop>false</ScaleCrop>
  <Company>応用地質株式会社</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2013-08-19T08:11:00Z</dcterms:created>
  <dcterms:modified xsi:type="dcterms:W3CDTF">2013-08-20T00:10:00Z</dcterms:modified>
</cp:coreProperties>
</file>