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2C1C" w:rsidRPr="000C2C1C" w:rsidRDefault="000C2C1C" w:rsidP="000C2C1C">
      <w:pPr>
        <w:jc w:val="center"/>
        <w:rPr>
          <w:sz w:val="24"/>
          <w:szCs w:val="24"/>
        </w:rPr>
      </w:pPr>
      <w:r w:rsidRPr="000C2C1C">
        <w:rPr>
          <w:rFonts w:asciiTheme="majorEastAsia" w:eastAsiaTheme="majorEastAsia" w:hAnsiTheme="majorEastAsia" w:hint="eastAsia"/>
          <w:sz w:val="24"/>
          <w:szCs w:val="24"/>
        </w:rPr>
        <w:t>耐震構造・制振構造・免震構造</w:t>
      </w:r>
      <w:r w:rsidRPr="000C2C1C">
        <w:rPr>
          <w:rFonts w:asciiTheme="majorEastAsia" w:eastAsiaTheme="majorEastAsia" w:hAnsiTheme="majorEastAsia" w:hint="eastAsia"/>
          <w:sz w:val="24"/>
          <w:szCs w:val="24"/>
        </w:rPr>
        <w:t>（日建ソリューション）</w:t>
      </w:r>
      <w:hyperlink r:id="rId4" w:history="1">
        <w:r w:rsidRPr="000C2C1C">
          <w:rPr>
            <w:rStyle w:val="a3"/>
            <w:sz w:val="24"/>
            <w:szCs w:val="24"/>
          </w:rPr>
          <w:t>http://www.nikken.co.jp/ja/solution/ndvukb00000040x2.html</w:t>
        </w:r>
      </w:hyperlink>
      <w:r w:rsidRPr="000C2C1C">
        <w:rPr>
          <w:rFonts w:hint="eastAsia"/>
          <w:sz w:val="24"/>
          <w:szCs w:val="24"/>
        </w:rPr>
        <w:t xml:space="preserve">　より</w:t>
      </w:r>
    </w:p>
    <w:p w:rsidR="000C2C1C" w:rsidRPr="000C2C1C" w:rsidRDefault="000C2C1C" w:rsidP="000C2C1C">
      <w:pPr>
        <w:rPr>
          <w:sz w:val="24"/>
          <w:szCs w:val="24"/>
        </w:rPr>
      </w:pPr>
      <w:r w:rsidRPr="000C2C1C">
        <w:rPr>
          <w:rFonts w:ascii="メイリオ" w:eastAsia="メイリオ" w:hAnsi="メイリオ" w:cs="メイリオ"/>
          <w:noProof/>
          <w:color w:val="666666"/>
          <w:sz w:val="24"/>
          <w:szCs w:val="24"/>
        </w:rPr>
        <w:drawing>
          <wp:anchor distT="0" distB="0" distL="114300" distR="114300" simplePos="0" relativeHeight="251658240" behindDoc="0" locked="0" layoutInCell="1" allowOverlap="1" wp14:anchorId="3E7EFAB0" wp14:editId="28641359">
            <wp:simplePos x="0" y="0"/>
            <wp:positionH relativeFrom="margin">
              <wp:align>right</wp:align>
            </wp:positionH>
            <wp:positionV relativeFrom="paragraph">
              <wp:posOffset>125095</wp:posOffset>
            </wp:positionV>
            <wp:extent cx="1905000" cy="2724150"/>
            <wp:effectExtent l="0" t="0" r="0" b="0"/>
            <wp:wrapSquare wrapText="bothSides"/>
            <wp:docPr id="1" name="図 1" descr="http://www.nikken.co.jp/ja/solution/ndvukb00000040x2-img/kouzou_img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nikken.co.jp/ja/solution/ndvukb00000040x2-img/kouzou_img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5000" cy="2724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C2C1C" w:rsidRPr="000C2C1C" w:rsidRDefault="000C2C1C" w:rsidP="00BC53A1">
      <w:pPr>
        <w:spacing w:line="300" w:lineRule="exact"/>
        <w:rPr>
          <w:rFonts w:asciiTheme="majorEastAsia" w:eastAsiaTheme="majorEastAsia" w:hAnsiTheme="majorEastAsia" w:hint="eastAsia"/>
          <w:szCs w:val="21"/>
        </w:rPr>
      </w:pPr>
      <w:r w:rsidRPr="000C2C1C">
        <w:rPr>
          <w:rFonts w:asciiTheme="majorEastAsia" w:eastAsiaTheme="majorEastAsia" w:hAnsiTheme="majorEastAsia" w:hint="eastAsia"/>
          <w:szCs w:val="21"/>
        </w:rPr>
        <w:t>耐震構造：建物の堅さと強さで地震に抵抗</w:t>
      </w:r>
    </w:p>
    <w:p w:rsidR="000C2C1C" w:rsidRPr="000C2C1C" w:rsidRDefault="000C2C1C" w:rsidP="00BC53A1">
      <w:pPr>
        <w:spacing w:line="300" w:lineRule="exact"/>
        <w:ind w:left="248" w:hangingChars="118" w:hanging="248"/>
        <w:rPr>
          <w:rFonts w:hint="eastAsia"/>
          <w:szCs w:val="21"/>
        </w:rPr>
      </w:pPr>
      <w:r w:rsidRPr="000C2C1C">
        <w:rPr>
          <w:rFonts w:hint="eastAsia"/>
          <w:szCs w:val="21"/>
        </w:rPr>
        <w:t>・地震の規模によっては主架構（柱・梁・壁）に損傷を生</w:t>
      </w:r>
      <w:r w:rsidR="00966B2A">
        <w:rPr>
          <w:rFonts w:hint="eastAsia"/>
          <w:szCs w:val="21"/>
        </w:rPr>
        <w:t>じる</w:t>
      </w:r>
      <w:r w:rsidRPr="000C2C1C">
        <w:rPr>
          <w:rFonts w:hint="eastAsia"/>
          <w:szCs w:val="21"/>
        </w:rPr>
        <w:t>。</w:t>
      </w:r>
    </w:p>
    <w:p w:rsidR="000C2C1C" w:rsidRPr="000C2C1C" w:rsidRDefault="000C2C1C" w:rsidP="00BC53A1">
      <w:pPr>
        <w:spacing w:line="300" w:lineRule="exact"/>
        <w:ind w:left="248" w:hangingChars="118" w:hanging="248"/>
        <w:rPr>
          <w:rFonts w:hint="eastAsia"/>
          <w:szCs w:val="21"/>
        </w:rPr>
      </w:pPr>
      <w:r w:rsidRPr="000C2C1C">
        <w:rPr>
          <w:rFonts w:hint="eastAsia"/>
          <w:szCs w:val="21"/>
        </w:rPr>
        <w:t>・大地震の時には建物全体にわたり損傷の程度を調査し、可能な限り修復を行う。</w:t>
      </w:r>
    </w:p>
    <w:p w:rsidR="000C2C1C" w:rsidRPr="000C2C1C" w:rsidRDefault="000C2C1C" w:rsidP="00BC53A1">
      <w:pPr>
        <w:spacing w:line="300" w:lineRule="exact"/>
        <w:ind w:left="248" w:hangingChars="118" w:hanging="248"/>
        <w:rPr>
          <w:rFonts w:hint="eastAsia"/>
          <w:szCs w:val="21"/>
        </w:rPr>
      </w:pPr>
      <w:r w:rsidRPr="000C2C1C">
        <w:rPr>
          <w:rFonts w:hint="eastAsia"/>
          <w:szCs w:val="21"/>
        </w:rPr>
        <w:t>・建物の揺れは、他の構造に比べて大きくな</w:t>
      </w:r>
      <w:r w:rsidR="00966B2A">
        <w:rPr>
          <w:rFonts w:hint="eastAsia"/>
          <w:szCs w:val="21"/>
        </w:rPr>
        <w:t>る</w:t>
      </w:r>
      <w:r w:rsidRPr="000C2C1C">
        <w:rPr>
          <w:rFonts w:hint="eastAsia"/>
          <w:szCs w:val="21"/>
        </w:rPr>
        <w:t>。</w:t>
      </w:r>
    </w:p>
    <w:p w:rsidR="000C2C1C" w:rsidRPr="000C2C1C" w:rsidRDefault="000C2C1C" w:rsidP="00BC53A1">
      <w:pPr>
        <w:spacing w:line="300" w:lineRule="exact"/>
        <w:ind w:left="248" w:hangingChars="118" w:hanging="248"/>
        <w:rPr>
          <w:rFonts w:hint="eastAsia"/>
          <w:szCs w:val="21"/>
        </w:rPr>
      </w:pPr>
      <w:r w:rsidRPr="000C2C1C">
        <w:rPr>
          <w:rFonts w:hint="eastAsia"/>
          <w:szCs w:val="21"/>
        </w:rPr>
        <w:t>・グレードに応じた経済的なコスト設定が可能。</w:t>
      </w:r>
    </w:p>
    <w:p w:rsidR="000C2C1C" w:rsidRPr="000C2C1C" w:rsidRDefault="000C2C1C" w:rsidP="00BC53A1">
      <w:pPr>
        <w:spacing w:line="300" w:lineRule="exact"/>
        <w:ind w:left="248" w:hangingChars="118" w:hanging="248"/>
        <w:rPr>
          <w:rFonts w:hint="eastAsia"/>
          <w:szCs w:val="21"/>
        </w:rPr>
      </w:pPr>
      <w:r w:rsidRPr="000C2C1C">
        <w:rPr>
          <w:rFonts w:hint="eastAsia"/>
          <w:szCs w:val="21"/>
        </w:rPr>
        <w:t>・コストを抑えるには、バランスよく壁などを配置することが重要。</w:t>
      </w:r>
    </w:p>
    <w:p w:rsidR="000C2C1C" w:rsidRPr="000C2C1C" w:rsidRDefault="000C2C1C" w:rsidP="00BC53A1">
      <w:pPr>
        <w:spacing w:line="300" w:lineRule="exact"/>
        <w:rPr>
          <w:szCs w:val="21"/>
        </w:rPr>
      </w:pPr>
    </w:p>
    <w:p w:rsidR="000C2C1C" w:rsidRPr="000C2C1C" w:rsidRDefault="000C2C1C" w:rsidP="00BC53A1">
      <w:pPr>
        <w:spacing w:line="300" w:lineRule="exact"/>
        <w:rPr>
          <w:rFonts w:asciiTheme="majorEastAsia" w:eastAsiaTheme="majorEastAsia" w:hAnsiTheme="majorEastAsia" w:hint="eastAsia"/>
          <w:szCs w:val="21"/>
        </w:rPr>
      </w:pPr>
      <w:r w:rsidRPr="000C2C1C">
        <w:rPr>
          <w:rFonts w:asciiTheme="majorEastAsia" w:eastAsiaTheme="majorEastAsia" w:hAnsiTheme="majorEastAsia" w:hint="eastAsia"/>
          <w:szCs w:val="21"/>
        </w:rPr>
        <w:t>制振構造：建物内に配置した制振部材（ダンパー）で、地震エネルギーを吸収</w:t>
      </w:r>
      <w:r w:rsidR="00966B2A">
        <w:rPr>
          <w:rFonts w:asciiTheme="majorEastAsia" w:eastAsiaTheme="majorEastAsia" w:hAnsiTheme="majorEastAsia" w:hint="eastAsia"/>
          <w:szCs w:val="21"/>
        </w:rPr>
        <w:t>する</w:t>
      </w:r>
      <w:r w:rsidRPr="000C2C1C">
        <w:rPr>
          <w:rFonts w:asciiTheme="majorEastAsia" w:eastAsiaTheme="majorEastAsia" w:hAnsiTheme="majorEastAsia" w:hint="eastAsia"/>
          <w:szCs w:val="21"/>
        </w:rPr>
        <w:t>。</w:t>
      </w:r>
    </w:p>
    <w:p w:rsidR="000C2C1C" w:rsidRPr="000C2C1C" w:rsidRDefault="000C2C1C" w:rsidP="00BC53A1">
      <w:pPr>
        <w:spacing w:line="300" w:lineRule="exact"/>
        <w:ind w:left="248" w:hangingChars="118" w:hanging="248"/>
        <w:rPr>
          <w:rFonts w:hint="eastAsia"/>
          <w:szCs w:val="21"/>
        </w:rPr>
      </w:pPr>
      <w:r w:rsidRPr="000C2C1C">
        <w:rPr>
          <w:rFonts w:hint="eastAsia"/>
          <w:szCs w:val="21"/>
        </w:rPr>
        <w:t>・ダンパーが地震エネルギーを吸収し、建物重量を支える主架構の損傷を</w:t>
      </w:r>
    </w:p>
    <w:p w:rsidR="000C2C1C" w:rsidRPr="000C2C1C" w:rsidRDefault="000C2C1C" w:rsidP="00BC53A1">
      <w:pPr>
        <w:spacing w:line="300" w:lineRule="exact"/>
        <w:ind w:left="248" w:hangingChars="118" w:hanging="248"/>
        <w:rPr>
          <w:rFonts w:hint="eastAsia"/>
          <w:szCs w:val="21"/>
        </w:rPr>
      </w:pPr>
      <w:r w:rsidRPr="000C2C1C">
        <w:rPr>
          <w:rFonts w:hint="eastAsia"/>
          <w:szCs w:val="21"/>
        </w:rPr>
        <w:t xml:space="preserve">　抑えます。大地震に主架構の損傷をゼロにすることも可能。</w:t>
      </w:r>
    </w:p>
    <w:p w:rsidR="000C2C1C" w:rsidRPr="000C2C1C" w:rsidRDefault="000C2C1C" w:rsidP="00BC53A1">
      <w:pPr>
        <w:spacing w:line="300" w:lineRule="exact"/>
        <w:ind w:left="248" w:hangingChars="118" w:hanging="248"/>
        <w:rPr>
          <w:rFonts w:hint="eastAsia"/>
          <w:szCs w:val="21"/>
        </w:rPr>
      </w:pPr>
      <w:r w:rsidRPr="000C2C1C">
        <w:rPr>
          <w:rFonts w:hint="eastAsia"/>
          <w:szCs w:val="21"/>
        </w:rPr>
        <w:t>・大地震後にも基本的にダンパーの交換は不要です。ただし損傷程度を</w:t>
      </w:r>
    </w:p>
    <w:p w:rsidR="000C2C1C" w:rsidRPr="000C2C1C" w:rsidRDefault="00BC53A1" w:rsidP="00BC53A1">
      <w:pPr>
        <w:spacing w:line="300" w:lineRule="exact"/>
        <w:ind w:left="248" w:hangingChars="118" w:hanging="248"/>
        <w:rPr>
          <w:rFonts w:hint="eastAsia"/>
          <w:szCs w:val="21"/>
        </w:rPr>
      </w:pPr>
      <w:r w:rsidRPr="00BC53A1">
        <w:rPr>
          <w:noProof/>
          <w:szCs w:val="21"/>
        </w:rPr>
        <mc:AlternateContent>
          <mc:Choice Requires="wps">
            <w:drawing>
              <wp:anchor distT="45720" distB="45720" distL="114300" distR="114300" simplePos="0" relativeHeight="251664384" behindDoc="0" locked="0" layoutInCell="1" allowOverlap="1" wp14:anchorId="48C50829" wp14:editId="49D6F472">
                <wp:simplePos x="0" y="0"/>
                <wp:positionH relativeFrom="margin">
                  <wp:align>right</wp:align>
                </wp:positionH>
                <wp:positionV relativeFrom="paragraph">
                  <wp:posOffset>106045</wp:posOffset>
                </wp:positionV>
                <wp:extent cx="1845945" cy="314325"/>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5945" cy="314325"/>
                        </a:xfrm>
                        <a:prstGeom prst="rect">
                          <a:avLst/>
                        </a:prstGeom>
                        <a:noFill/>
                        <a:ln w="9525">
                          <a:noFill/>
                          <a:miter lim="800000"/>
                          <a:headEnd/>
                          <a:tailEnd/>
                        </a:ln>
                      </wps:spPr>
                      <wps:txbx>
                        <w:txbxContent>
                          <w:p w:rsidR="00BC53A1" w:rsidRDefault="00BC53A1" w:rsidP="00BC53A1">
                            <w:pPr>
                              <w:jc w:val="center"/>
                            </w:pPr>
                            <w:r>
                              <w:rPr>
                                <w:rFonts w:hint="eastAsia"/>
                              </w:rPr>
                              <w:t>図</w:t>
                            </w:r>
                            <w:r>
                              <w:t xml:space="preserve">１　</w:t>
                            </w:r>
                            <w:r>
                              <w:rPr>
                                <w:rFonts w:hint="eastAsia"/>
                              </w:rPr>
                              <w:t>耐震構造</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C50829" id="_x0000_t202" coordsize="21600,21600" o:spt="202" path="m,l,21600r21600,l21600,xe">
                <v:stroke joinstyle="miter"/>
                <v:path gradientshapeok="t" o:connecttype="rect"/>
              </v:shapetype>
              <v:shape id="テキスト ボックス 2" o:spid="_x0000_s1026" type="#_x0000_t202" style="position:absolute;left:0;text-align:left;margin-left:94.15pt;margin-top:8.35pt;width:145.35pt;height:24.75pt;z-index:25166438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" filled="f" stroked="f">
                <v:textbox>
                  <w:txbxContent>
                    <w:p w:rsidR="00BC53A1" w:rsidRDefault="00BC53A1" w:rsidP="00BC53A1">
                      <w:pPr>
                        <w:jc w:val="center"/>
                      </w:pPr>
                      <w:r>
                        <w:rPr>
                          <w:rFonts w:hint="eastAsia"/>
                        </w:rPr>
                        <w:t>図</w:t>
                      </w:r>
                      <w:r>
                        <w:t xml:space="preserve">１　</w:t>
                      </w:r>
                      <w:r>
                        <w:rPr>
                          <w:rFonts w:hint="eastAsia"/>
                        </w:rPr>
                        <w:t>耐震構造</w:t>
                      </w:r>
                    </w:p>
                  </w:txbxContent>
                </v:textbox>
                <w10:wrap type="square" anchorx="margin"/>
              </v:shape>
            </w:pict>
          </mc:Fallback>
        </mc:AlternateContent>
      </w:r>
      <w:r w:rsidR="000C2C1C" w:rsidRPr="000C2C1C">
        <w:rPr>
          <w:rFonts w:hint="eastAsia"/>
          <w:szCs w:val="21"/>
        </w:rPr>
        <w:t xml:space="preserve">　調査し、万一、性能の低下したものは補修・交換することで、地震前の　状況に戻すことが可能です。</w:t>
      </w:r>
    </w:p>
    <w:p w:rsidR="000C2C1C" w:rsidRPr="000C2C1C" w:rsidRDefault="000C2C1C" w:rsidP="00BC53A1">
      <w:pPr>
        <w:spacing w:line="300" w:lineRule="exact"/>
        <w:ind w:left="248" w:hangingChars="118" w:hanging="248"/>
        <w:rPr>
          <w:rFonts w:hint="eastAsia"/>
          <w:szCs w:val="21"/>
        </w:rPr>
      </w:pPr>
      <w:r w:rsidRPr="000C2C1C">
        <w:rPr>
          <w:rFonts w:hint="eastAsia"/>
          <w:szCs w:val="21"/>
        </w:rPr>
        <w:t>・耐震構造に比べ、風揺れや地震時の揺れを小さく抑えることができ</w:t>
      </w:r>
      <w:r w:rsidR="00966B2A">
        <w:rPr>
          <w:rFonts w:hint="eastAsia"/>
          <w:szCs w:val="21"/>
        </w:rPr>
        <w:t>る</w:t>
      </w:r>
      <w:r w:rsidRPr="000C2C1C">
        <w:rPr>
          <w:rFonts w:hint="eastAsia"/>
          <w:szCs w:val="21"/>
        </w:rPr>
        <w:t>。</w:t>
      </w:r>
    </w:p>
    <w:p w:rsidR="000C2C1C" w:rsidRPr="000C2C1C" w:rsidRDefault="00BC53A1" w:rsidP="00BC53A1">
      <w:pPr>
        <w:spacing w:line="300" w:lineRule="exact"/>
        <w:ind w:left="248" w:hangingChars="118" w:hanging="248"/>
        <w:rPr>
          <w:rFonts w:hint="eastAsia"/>
          <w:szCs w:val="21"/>
        </w:rPr>
      </w:pPr>
      <w:r w:rsidRPr="000C2C1C">
        <w:rPr>
          <w:rFonts w:ascii="メイリオ" w:eastAsia="メイリオ" w:hAnsi="メイリオ" w:cs="メイリオ"/>
          <w:noProof/>
          <w:color w:val="666666"/>
          <w:szCs w:val="21"/>
        </w:rPr>
        <w:drawing>
          <wp:anchor distT="0" distB="0" distL="114300" distR="114300" simplePos="0" relativeHeight="251659264" behindDoc="0" locked="0" layoutInCell="1" allowOverlap="1" wp14:anchorId="209F8054" wp14:editId="220AE32B">
            <wp:simplePos x="0" y="0"/>
            <wp:positionH relativeFrom="margin">
              <wp:posOffset>1999615</wp:posOffset>
            </wp:positionH>
            <wp:positionV relativeFrom="paragraph">
              <wp:posOffset>10795</wp:posOffset>
            </wp:positionV>
            <wp:extent cx="2009775" cy="3971925"/>
            <wp:effectExtent l="0" t="0" r="9525" b="9525"/>
            <wp:wrapSquare wrapText="bothSides"/>
            <wp:docPr id="2" name="図 2" descr="http://www.nikken.co.jp/ja/solution/ndvukb00000040x2-img/kouzou_img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nikken.co.jp/ja/solution/ndvukb00000040x2-img/kouzou_img0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09775" cy="39719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C2C1C">
        <w:rPr>
          <w:rFonts w:ascii="メイリオ" w:eastAsia="メイリオ" w:hAnsi="メイリオ" w:cs="メイリオ"/>
          <w:noProof/>
          <w:color w:val="666666"/>
          <w:szCs w:val="21"/>
        </w:rPr>
        <w:drawing>
          <wp:anchor distT="0" distB="0" distL="114300" distR="114300" simplePos="0" relativeHeight="251660288" behindDoc="0" locked="0" layoutInCell="1" allowOverlap="1" wp14:anchorId="16B9BB7F" wp14:editId="6E5AA690">
            <wp:simplePos x="0" y="0"/>
            <wp:positionH relativeFrom="margin">
              <wp:posOffset>4199890</wp:posOffset>
            </wp:positionH>
            <wp:positionV relativeFrom="paragraph">
              <wp:posOffset>17145</wp:posOffset>
            </wp:positionV>
            <wp:extent cx="2181225" cy="4419600"/>
            <wp:effectExtent l="0" t="0" r="9525" b="0"/>
            <wp:wrapSquare wrapText="bothSides"/>
            <wp:docPr id="3" name="図 3" descr="http://www.nikken.co.jp/ja/solution/ndvukb00000040x2-img/kouzou_img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nikken.co.jp/ja/solution/ndvukb00000040x2-img/kouzou_img0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81225" cy="4419600"/>
                    </a:xfrm>
                    <a:prstGeom prst="rect">
                      <a:avLst/>
                    </a:prstGeom>
                    <a:noFill/>
                    <a:ln>
                      <a:noFill/>
                    </a:ln>
                  </pic:spPr>
                </pic:pic>
              </a:graphicData>
            </a:graphic>
            <wp14:sizeRelH relativeFrom="page">
              <wp14:pctWidth>0</wp14:pctWidth>
            </wp14:sizeRelH>
            <wp14:sizeRelV relativeFrom="page">
              <wp14:pctHeight>0</wp14:pctHeight>
            </wp14:sizeRelV>
          </wp:anchor>
        </w:drawing>
      </w:r>
      <w:r w:rsidR="000C2C1C" w:rsidRPr="000C2C1C">
        <w:rPr>
          <w:rFonts w:hint="eastAsia"/>
          <w:szCs w:val="21"/>
        </w:rPr>
        <w:t>・耐震構造に比べ、ダンパーの効果により建物の層間変形は小さくな</w:t>
      </w:r>
      <w:r w:rsidR="00966B2A">
        <w:rPr>
          <w:rFonts w:hint="eastAsia"/>
          <w:szCs w:val="21"/>
        </w:rPr>
        <w:t>る</w:t>
      </w:r>
      <w:r w:rsidR="000C2C1C" w:rsidRPr="000C2C1C">
        <w:rPr>
          <w:rFonts w:hint="eastAsia"/>
          <w:szCs w:val="21"/>
        </w:rPr>
        <w:t>。</w:t>
      </w:r>
    </w:p>
    <w:p w:rsidR="000C2C1C" w:rsidRPr="000C2C1C" w:rsidRDefault="000C2C1C" w:rsidP="00BC53A1">
      <w:pPr>
        <w:spacing w:line="300" w:lineRule="exact"/>
        <w:ind w:left="248" w:hangingChars="118" w:hanging="248"/>
        <w:rPr>
          <w:rFonts w:hint="eastAsia"/>
          <w:szCs w:val="21"/>
        </w:rPr>
      </w:pPr>
      <w:r w:rsidRPr="000C2C1C">
        <w:rPr>
          <w:rFonts w:hint="eastAsia"/>
          <w:szCs w:val="21"/>
        </w:rPr>
        <w:t>・建設費に占めるダンパー費用の比率は小さく、経済的に高い耐震性能が得られ</w:t>
      </w:r>
      <w:r w:rsidR="00966B2A">
        <w:rPr>
          <w:rFonts w:hint="eastAsia"/>
          <w:szCs w:val="21"/>
        </w:rPr>
        <w:t>る</w:t>
      </w:r>
      <w:r w:rsidRPr="000C2C1C">
        <w:rPr>
          <w:rFonts w:hint="eastAsia"/>
          <w:szCs w:val="21"/>
        </w:rPr>
        <w:t>。</w:t>
      </w:r>
    </w:p>
    <w:p w:rsidR="000C2C1C" w:rsidRPr="000C2C1C" w:rsidRDefault="00BC53A1" w:rsidP="00BC53A1">
      <w:pPr>
        <w:spacing w:line="300" w:lineRule="exact"/>
        <w:ind w:left="248" w:hangingChars="118" w:hanging="248"/>
        <w:rPr>
          <w:rFonts w:hint="eastAsia"/>
          <w:szCs w:val="21"/>
        </w:rPr>
      </w:pPr>
      <w:r>
        <w:rPr>
          <w:rFonts w:hint="eastAsia"/>
          <w:szCs w:val="21"/>
        </w:rPr>
        <w:t>・ダンパーを適切に配置できる平面計画が重要</w:t>
      </w:r>
      <w:r w:rsidR="000C2C1C" w:rsidRPr="000C2C1C">
        <w:rPr>
          <w:rFonts w:hint="eastAsia"/>
          <w:szCs w:val="21"/>
        </w:rPr>
        <w:t>。</w:t>
      </w:r>
    </w:p>
    <w:p w:rsidR="000C2C1C" w:rsidRPr="000C2C1C" w:rsidRDefault="000C2C1C" w:rsidP="00BC53A1">
      <w:pPr>
        <w:spacing w:line="300" w:lineRule="exact"/>
        <w:rPr>
          <w:szCs w:val="21"/>
        </w:rPr>
      </w:pPr>
    </w:p>
    <w:p w:rsidR="000C2C1C" w:rsidRPr="000C2C1C" w:rsidRDefault="000C2C1C" w:rsidP="00BC53A1">
      <w:pPr>
        <w:spacing w:line="300" w:lineRule="exact"/>
        <w:rPr>
          <w:rFonts w:asciiTheme="majorEastAsia" w:eastAsiaTheme="majorEastAsia" w:hAnsiTheme="majorEastAsia" w:hint="eastAsia"/>
          <w:szCs w:val="21"/>
        </w:rPr>
      </w:pPr>
      <w:r w:rsidRPr="000C2C1C">
        <w:rPr>
          <w:rFonts w:asciiTheme="majorEastAsia" w:eastAsiaTheme="majorEastAsia" w:hAnsiTheme="majorEastAsia" w:hint="eastAsia"/>
          <w:szCs w:val="21"/>
        </w:rPr>
        <w:t>免震構造：アイソレータで浮かせ、ダンパーで地震エネルギーを吸収。</w:t>
      </w:r>
    </w:p>
    <w:p w:rsidR="000C2C1C" w:rsidRPr="000C2C1C" w:rsidRDefault="00BC53A1" w:rsidP="00BC53A1">
      <w:pPr>
        <w:spacing w:line="300" w:lineRule="exact"/>
        <w:ind w:left="124" w:hangingChars="59" w:hanging="124"/>
        <w:rPr>
          <w:rFonts w:hint="eastAsia"/>
          <w:szCs w:val="21"/>
        </w:rPr>
      </w:pPr>
      <w:r>
        <w:rPr>
          <w:rFonts w:hint="eastAsia"/>
          <w:szCs w:val="21"/>
        </w:rPr>
        <w:t>・免震層のダンパーで</w:t>
      </w:r>
      <w:r w:rsidR="000C2C1C" w:rsidRPr="000C2C1C">
        <w:rPr>
          <w:rFonts w:hint="eastAsia"/>
          <w:szCs w:val="21"/>
        </w:rPr>
        <w:t>エネルギーを吸収し、建物に損傷を与え</w:t>
      </w:r>
      <w:r>
        <w:rPr>
          <w:rFonts w:hint="eastAsia"/>
          <w:szCs w:val="21"/>
        </w:rPr>
        <w:t>ない</w:t>
      </w:r>
      <w:r w:rsidR="000C2C1C" w:rsidRPr="000C2C1C">
        <w:rPr>
          <w:rFonts w:hint="eastAsia"/>
          <w:szCs w:val="21"/>
        </w:rPr>
        <w:t>。</w:t>
      </w:r>
    </w:p>
    <w:p w:rsidR="000C2C1C" w:rsidRPr="000C2C1C" w:rsidRDefault="000C2C1C" w:rsidP="00BC53A1">
      <w:pPr>
        <w:spacing w:line="300" w:lineRule="exact"/>
        <w:ind w:left="124" w:hangingChars="59" w:hanging="124"/>
        <w:rPr>
          <w:rFonts w:hint="eastAsia"/>
          <w:szCs w:val="21"/>
        </w:rPr>
      </w:pPr>
      <w:r w:rsidRPr="000C2C1C">
        <w:rPr>
          <w:rFonts w:hint="eastAsia"/>
          <w:szCs w:val="21"/>
        </w:rPr>
        <w:t>・大地震後にも基本的にダンパーの交換は不要です。ただし、損傷程度を　調査し、万一性能が低下したものは、補修・交換することで、地震前の　状態に戻すことがで</w:t>
      </w:r>
      <w:r w:rsidR="00BC53A1">
        <w:rPr>
          <w:rFonts w:hint="eastAsia"/>
          <w:szCs w:val="21"/>
        </w:rPr>
        <w:t>きる。</w:t>
      </w:r>
    </w:p>
    <w:p w:rsidR="000C2C1C" w:rsidRPr="000C2C1C" w:rsidRDefault="00BC53A1" w:rsidP="00BC53A1">
      <w:pPr>
        <w:spacing w:line="300" w:lineRule="exact"/>
        <w:ind w:left="124" w:hangingChars="59" w:hanging="124"/>
        <w:rPr>
          <w:rFonts w:hint="eastAsia"/>
          <w:szCs w:val="21"/>
        </w:rPr>
      </w:pPr>
      <w:r w:rsidRPr="00BC53A1">
        <w:rPr>
          <w:noProof/>
          <w:szCs w:val="21"/>
        </w:rPr>
        <mc:AlternateContent>
          <mc:Choice Requires="wps">
            <w:drawing>
              <wp:anchor distT="45720" distB="45720" distL="114300" distR="114300" simplePos="0" relativeHeight="251666432" behindDoc="0" locked="0" layoutInCell="1" allowOverlap="1" wp14:anchorId="6F16CE2D" wp14:editId="58F08C02">
                <wp:simplePos x="0" y="0"/>
                <wp:positionH relativeFrom="margin">
                  <wp:posOffset>2148205</wp:posOffset>
                </wp:positionH>
                <wp:positionV relativeFrom="paragraph">
                  <wp:posOffset>6985</wp:posOffset>
                </wp:positionV>
                <wp:extent cx="1845945" cy="314325"/>
                <wp:effectExtent l="0" t="0" r="0" b="0"/>
                <wp:wrapSquare wrapText="bothSides"/>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5945" cy="314325"/>
                        </a:xfrm>
                        <a:prstGeom prst="rect">
                          <a:avLst/>
                        </a:prstGeom>
                        <a:noFill/>
                        <a:ln w="9525">
                          <a:noFill/>
                          <a:miter lim="800000"/>
                          <a:headEnd/>
                          <a:tailEnd/>
                        </a:ln>
                      </wps:spPr>
                      <wps:txbx>
                        <w:txbxContent>
                          <w:p w:rsidR="00BC53A1" w:rsidRDefault="00BC53A1" w:rsidP="00BC53A1">
                            <w:pPr>
                              <w:jc w:val="center"/>
                            </w:pPr>
                            <w:r>
                              <w:rPr>
                                <w:rFonts w:hint="eastAsia"/>
                              </w:rPr>
                              <w:t>図</w:t>
                            </w:r>
                            <w:r>
                              <w:t xml:space="preserve">２　</w:t>
                            </w:r>
                            <w:r>
                              <w:rPr>
                                <w:rFonts w:hint="eastAsia"/>
                              </w:rPr>
                              <w:t>制振</w:t>
                            </w:r>
                            <w:r>
                              <w:rPr>
                                <w:rFonts w:hint="eastAsia"/>
                              </w:rPr>
                              <w:t>構造</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16CE2D" id="_x0000_s1027" type="#_x0000_t202" style="position:absolute;left:0;text-align:left;margin-left:169.15pt;margin-top:.55pt;width:145.35pt;height:24.7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" filled="f" stroked="f">
                <v:textbox>
                  <w:txbxContent>
                    <w:p w:rsidR="00BC53A1" w:rsidRDefault="00BC53A1" w:rsidP="00BC53A1">
                      <w:pPr>
                        <w:jc w:val="center"/>
                      </w:pPr>
                      <w:r>
                        <w:rPr>
                          <w:rFonts w:hint="eastAsia"/>
                        </w:rPr>
                        <w:t>図</w:t>
                      </w:r>
                      <w:r>
                        <w:t xml:space="preserve">２　</w:t>
                      </w:r>
                      <w:r>
                        <w:rPr>
                          <w:rFonts w:hint="eastAsia"/>
                        </w:rPr>
                        <w:t>制振</w:t>
                      </w:r>
                      <w:r>
                        <w:rPr>
                          <w:rFonts w:hint="eastAsia"/>
                        </w:rPr>
                        <w:t>構造</w:t>
                      </w:r>
                    </w:p>
                  </w:txbxContent>
                </v:textbox>
                <w10:wrap type="square" anchorx="margin"/>
              </v:shape>
            </w:pict>
          </mc:Fallback>
        </mc:AlternateContent>
      </w:r>
      <w:r w:rsidR="000C2C1C" w:rsidRPr="000C2C1C">
        <w:rPr>
          <w:rFonts w:hint="eastAsia"/>
          <w:szCs w:val="21"/>
        </w:rPr>
        <w:t>・耐震・制振構造に比べ、建物の揺れは小さくな</w:t>
      </w:r>
      <w:r>
        <w:rPr>
          <w:rFonts w:hint="eastAsia"/>
          <w:szCs w:val="21"/>
        </w:rPr>
        <w:t>る</w:t>
      </w:r>
      <w:r w:rsidR="000C2C1C" w:rsidRPr="000C2C1C">
        <w:rPr>
          <w:rFonts w:hint="eastAsia"/>
          <w:szCs w:val="21"/>
        </w:rPr>
        <w:t>。</w:t>
      </w:r>
    </w:p>
    <w:p w:rsidR="000C2C1C" w:rsidRPr="000C2C1C" w:rsidRDefault="00BC53A1" w:rsidP="00BC53A1">
      <w:pPr>
        <w:spacing w:line="300" w:lineRule="exact"/>
        <w:ind w:left="124" w:hangingChars="59" w:hanging="124"/>
        <w:rPr>
          <w:rFonts w:hint="eastAsia"/>
          <w:szCs w:val="21"/>
        </w:rPr>
      </w:pPr>
      <w:r w:rsidRPr="00BC53A1">
        <w:rPr>
          <w:noProof/>
          <w:szCs w:val="21"/>
        </w:rPr>
        <mc:AlternateContent>
          <mc:Choice Requires="wps">
            <w:drawing>
              <wp:anchor distT="45720" distB="45720" distL="114300" distR="114300" simplePos="0" relativeHeight="251668480" behindDoc="0" locked="0" layoutInCell="1" allowOverlap="1" wp14:anchorId="6F1A1392" wp14:editId="566DCB50">
                <wp:simplePos x="0" y="0"/>
                <wp:positionH relativeFrom="margin">
                  <wp:posOffset>4448175</wp:posOffset>
                </wp:positionH>
                <wp:positionV relativeFrom="paragraph">
                  <wp:posOffset>36195</wp:posOffset>
                </wp:positionV>
                <wp:extent cx="1845945" cy="314325"/>
                <wp:effectExtent l="0" t="0" r="0" b="0"/>
                <wp:wrapSquare wrapText="bothSides"/>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5945" cy="314325"/>
                        </a:xfrm>
                        <a:prstGeom prst="rect">
                          <a:avLst/>
                        </a:prstGeom>
                        <a:noFill/>
                        <a:ln w="9525">
                          <a:noFill/>
                          <a:miter lim="800000"/>
                          <a:headEnd/>
                          <a:tailEnd/>
                        </a:ln>
                      </wps:spPr>
                      <wps:txbx>
                        <w:txbxContent>
                          <w:p w:rsidR="00BC53A1" w:rsidRDefault="00BC53A1" w:rsidP="00BC53A1">
                            <w:pPr>
                              <w:jc w:val="center"/>
                            </w:pPr>
                            <w:r>
                              <w:rPr>
                                <w:rFonts w:hint="eastAsia"/>
                              </w:rPr>
                              <w:t>図</w:t>
                            </w:r>
                            <w:r>
                              <w:rPr>
                                <w:rFonts w:hint="eastAsia"/>
                              </w:rPr>
                              <w:t>３</w:t>
                            </w:r>
                            <w:r>
                              <w:t xml:space="preserve">　</w:t>
                            </w:r>
                            <w:r>
                              <w:rPr>
                                <w:rFonts w:hint="eastAsia"/>
                              </w:rPr>
                              <w:t>免震</w:t>
                            </w:r>
                            <w:r>
                              <w:rPr>
                                <w:rFonts w:hint="eastAsia"/>
                              </w:rPr>
                              <w:t>構造</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1A1392" id="_x0000_s1028" type="#_x0000_t202" style="position:absolute;left:0;text-align:left;margin-left:350.25pt;margin-top:2.85pt;width:145.35pt;height:24.75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" filled="f" stroked="f">
                <v:textbox>
                  <w:txbxContent>
                    <w:p w:rsidR="00BC53A1" w:rsidRDefault="00BC53A1" w:rsidP="00BC53A1">
                      <w:pPr>
                        <w:jc w:val="center"/>
                      </w:pPr>
                      <w:r>
                        <w:rPr>
                          <w:rFonts w:hint="eastAsia"/>
                        </w:rPr>
                        <w:t>図</w:t>
                      </w:r>
                      <w:r>
                        <w:rPr>
                          <w:rFonts w:hint="eastAsia"/>
                        </w:rPr>
                        <w:t>３</w:t>
                      </w:r>
                      <w:r>
                        <w:t xml:space="preserve">　</w:t>
                      </w:r>
                      <w:r>
                        <w:rPr>
                          <w:rFonts w:hint="eastAsia"/>
                        </w:rPr>
                        <w:t>免震</w:t>
                      </w:r>
                      <w:r>
                        <w:rPr>
                          <w:rFonts w:hint="eastAsia"/>
                        </w:rPr>
                        <w:t>構造</w:t>
                      </w:r>
                    </w:p>
                  </w:txbxContent>
                </v:textbox>
                <w10:wrap type="square" anchorx="margin"/>
              </v:shape>
            </w:pict>
          </mc:Fallback>
        </mc:AlternateContent>
      </w:r>
      <w:r w:rsidR="000C2C1C" w:rsidRPr="000C2C1C">
        <w:rPr>
          <w:rFonts w:hint="eastAsia"/>
          <w:szCs w:val="21"/>
        </w:rPr>
        <w:t>・免震層は数十㎝の変形に追随することが必要ですが、駐車場等に利用可能</w:t>
      </w:r>
      <w:r>
        <w:rPr>
          <w:rFonts w:hint="eastAsia"/>
          <w:szCs w:val="21"/>
        </w:rPr>
        <w:t>。</w:t>
      </w:r>
    </w:p>
    <w:p w:rsidR="000C2C1C" w:rsidRPr="000C2C1C" w:rsidRDefault="000C2C1C" w:rsidP="00BC53A1">
      <w:pPr>
        <w:spacing w:line="300" w:lineRule="exact"/>
        <w:ind w:left="124" w:hangingChars="59" w:hanging="124"/>
        <w:rPr>
          <w:rFonts w:hint="eastAsia"/>
          <w:szCs w:val="21"/>
        </w:rPr>
      </w:pPr>
      <w:r w:rsidRPr="000C2C1C">
        <w:rPr>
          <w:rFonts w:hint="eastAsia"/>
          <w:szCs w:val="21"/>
        </w:rPr>
        <w:t>・耐震・制振構造に比べ、建物の層間変形は小さくな</w:t>
      </w:r>
      <w:r w:rsidR="00BC53A1">
        <w:rPr>
          <w:rFonts w:hint="eastAsia"/>
          <w:szCs w:val="21"/>
        </w:rPr>
        <w:t>る</w:t>
      </w:r>
      <w:r w:rsidRPr="000C2C1C">
        <w:rPr>
          <w:rFonts w:hint="eastAsia"/>
          <w:szCs w:val="21"/>
        </w:rPr>
        <w:t>。</w:t>
      </w:r>
    </w:p>
    <w:p w:rsidR="000C2C1C" w:rsidRPr="000C2C1C" w:rsidRDefault="000C2C1C" w:rsidP="00BC53A1">
      <w:pPr>
        <w:spacing w:line="300" w:lineRule="exact"/>
        <w:ind w:left="124" w:hangingChars="59" w:hanging="124"/>
        <w:rPr>
          <w:rFonts w:hint="eastAsia"/>
          <w:szCs w:val="21"/>
        </w:rPr>
      </w:pPr>
      <w:r w:rsidRPr="000C2C1C">
        <w:rPr>
          <w:rFonts w:hint="eastAsia"/>
          <w:szCs w:val="21"/>
        </w:rPr>
        <w:lastRenderedPageBreak/>
        <w:t>・初期設定費はやや高めとな</w:t>
      </w:r>
      <w:r w:rsidR="00BC53A1">
        <w:rPr>
          <w:rFonts w:hint="eastAsia"/>
          <w:szCs w:val="21"/>
        </w:rPr>
        <w:t>る</w:t>
      </w:r>
      <w:r w:rsidRPr="000C2C1C">
        <w:rPr>
          <w:rFonts w:hint="eastAsia"/>
          <w:szCs w:val="21"/>
        </w:rPr>
        <w:t>が、高い耐震グレードを達成するには他の構造により経済的。</w:t>
      </w:r>
    </w:p>
    <w:p w:rsidR="000C2C1C" w:rsidRPr="000C2C1C" w:rsidRDefault="000C2C1C" w:rsidP="00BC53A1">
      <w:pPr>
        <w:spacing w:line="300" w:lineRule="exact"/>
        <w:ind w:left="124" w:hangingChars="59" w:hanging="124"/>
        <w:rPr>
          <w:rFonts w:hint="eastAsia"/>
          <w:szCs w:val="21"/>
        </w:rPr>
      </w:pPr>
      <w:r w:rsidRPr="000C2C1C">
        <w:rPr>
          <w:rFonts w:hint="eastAsia"/>
          <w:szCs w:val="21"/>
        </w:rPr>
        <w:t>・自由度の高い建築計画が可能。</w:t>
      </w:r>
    </w:p>
    <w:p w:rsidR="00C5643E" w:rsidRDefault="00C5643E" w:rsidP="00BC53A1">
      <w:pPr>
        <w:spacing w:line="300" w:lineRule="exact"/>
        <w:rPr>
          <w:szCs w:val="21"/>
        </w:rPr>
      </w:pPr>
    </w:p>
    <w:p w:rsidR="00F4317B" w:rsidRPr="000C2C1C" w:rsidRDefault="000C2C1C" w:rsidP="00BC53A1">
      <w:pPr>
        <w:spacing w:line="300" w:lineRule="exact"/>
        <w:rPr>
          <w:szCs w:val="21"/>
        </w:rPr>
      </w:pPr>
      <w:r w:rsidRPr="000C2C1C">
        <w:rPr>
          <w:rFonts w:hint="eastAsia"/>
          <w:szCs w:val="21"/>
        </w:rPr>
        <w:t>いずれも地震に耐えるための建築構造のシステムに関する用語であり、何が最適という単純な議論は無意味であり、適材適所に用いる必要があります。</w:t>
      </w:r>
    </w:p>
    <w:p w:rsidR="000C2C1C" w:rsidRPr="000C2C1C" w:rsidRDefault="000C2C1C" w:rsidP="000C2C1C">
      <w:pPr>
        <w:rPr>
          <w:szCs w:val="21"/>
        </w:rPr>
      </w:pPr>
    </w:p>
    <w:p w:rsidR="000C2C1C" w:rsidRPr="00C5643E" w:rsidRDefault="000C2C1C" w:rsidP="000C2C1C">
      <w:pPr>
        <w:rPr>
          <w:rFonts w:asciiTheme="majorEastAsia" w:eastAsiaTheme="majorEastAsia" w:hAnsiTheme="majorEastAsia"/>
          <w:szCs w:val="21"/>
        </w:rPr>
      </w:pPr>
      <w:r w:rsidRPr="00C5643E">
        <w:rPr>
          <w:rFonts w:asciiTheme="majorEastAsia" w:eastAsiaTheme="majorEastAsia" w:hAnsiTheme="majorEastAsia" w:hint="eastAsia"/>
          <w:szCs w:val="21"/>
        </w:rPr>
        <w:t>仕様設計</w:t>
      </w:r>
      <w:r w:rsidR="00BC53A1" w:rsidRPr="00C5643E">
        <w:rPr>
          <w:rFonts w:asciiTheme="majorEastAsia" w:eastAsiaTheme="majorEastAsia" w:hAnsiTheme="majorEastAsia" w:hint="eastAsia"/>
          <w:szCs w:val="21"/>
        </w:rPr>
        <w:t>と</w:t>
      </w:r>
      <w:r w:rsidRPr="00C5643E">
        <w:rPr>
          <w:rFonts w:asciiTheme="majorEastAsia" w:eastAsiaTheme="majorEastAsia" w:hAnsiTheme="majorEastAsia" w:hint="eastAsia"/>
          <w:szCs w:val="21"/>
        </w:rPr>
        <w:t>性能設計</w:t>
      </w:r>
      <w:r w:rsidR="00C5643E" w:rsidRPr="00C5643E">
        <w:rPr>
          <w:rFonts w:asciiTheme="majorEastAsia" w:eastAsiaTheme="majorEastAsia" w:hAnsiTheme="majorEastAsia" w:hint="eastAsia"/>
          <w:szCs w:val="21"/>
        </w:rPr>
        <w:t xml:space="preserve">（奥村組　</w:t>
      </w:r>
      <w:r w:rsidR="00C5643E" w:rsidRPr="00C5643E">
        <w:rPr>
          <w:rFonts w:asciiTheme="majorEastAsia" w:eastAsiaTheme="majorEastAsia" w:hAnsiTheme="majorEastAsia"/>
          <w:szCs w:val="21"/>
        </w:rPr>
        <w:t>http://www.okumuragumi.co.jp/renewal/needs/jishin/index01.html</w:t>
      </w:r>
      <w:r w:rsidR="00C5643E" w:rsidRPr="00C5643E">
        <w:rPr>
          <w:rFonts w:asciiTheme="majorEastAsia" w:eastAsiaTheme="majorEastAsia" w:hAnsiTheme="majorEastAsia" w:hint="eastAsia"/>
          <w:szCs w:val="21"/>
        </w:rPr>
        <w:t>）</w:t>
      </w:r>
    </w:p>
    <w:p w:rsidR="000C2C1C" w:rsidRDefault="00BC53A1" w:rsidP="000C2C1C">
      <w:pPr>
        <w:rPr>
          <w:rFonts w:hint="eastAsia"/>
          <w:sz w:val="24"/>
          <w:szCs w:val="24"/>
        </w:rPr>
      </w:pPr>
      <w:r>
        <w:rPr>
          <w:rFonts w:ascii="Arial" w:hAnsi="Arial" w:cs="Arial"/>
          <w:noProof/>
          <w:sz w:val="19"/>
          <w:szCs w:val="19"/>
        </w:rPr>
        <w:drawing>
          <wp:anchor distT="0" distB="0" distL="114300" distR="114300" simplePos="0" relativeHeight="251661312" behindDoc="0" locked="0" layoutInCell="1" allowOverlap="1" wp14:anchorId="0929FE6E" wp14:editId="2B1267A7">
            <wp:simplePos x="0" y="0"/>
            <wp:positionH relativeFrom="margin">
              <wp:align>left</wp:align>
            </wp:positionH>
            <wp:positionV relativeFrom="paragraph">
              <wp:posOffset>106045</wp:posOffset>
            </wp:positionV>
            <wp:extent cx="6295430" cy="2686050"/>
            <wp:effectExtent l="0" t="0" r="0" b="0"/>
            <wp:wrapNone/>
            <wp:docPr id="4" name="図 4" descr="耐震グレードの概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耐震グレードの概要"/>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95430" cy="26860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C2C1C" w:rsidRDefault="000C2C1C" w:rsidP="000C2C1C">
      <w:pPr>
        <w:rPr>
          <w:sz w:val="24"/>
          <w:szCs w:val="24"/>
        </w:rPr>
      </w:pPr>
    </w:p>
    <w:p w:rsidR="000C2C1C" w:rsidRDefault="000C2C1C" w:rsidP="000C2C1C">
      <w:pPr>
        <w:rPr>
          <w:sz w:val="24"/>
          <w:szCs w:val="24"/>
        </w:rPr>
      </w:pPr>
    </w:p>
    <w:p w:rsidR="000C2C1C" w:rsidRDefault="000C2C1C" w:rsidP="000C2C1C">
      <w:pPr>
        <w:rPr>
          <w:sz w:val="24"/>
          <w:szCs w:val="24"/>
        </w:rPr>
      </w:pPr>
    </w:p>
    <w:p w:rsidR="000C2C1C" w:rsidRDefault="000C2C1C" w:rsidP="000C2C1C">
      <w:pPr>
        <w:rPr>
          <w:sz w:val="24"/>
          <w:szCs w:val="24"/>
        </w:rPr>
      </w:pPr>
    </w:p>
    <w:p w:rsidR="000C2C1C" w:rsidRDefault="000C2C1C" w:rsidP="000C2C1C">
      <w:pPr>
        <w:rPr>
          <w:sz w:val="24"/>
          <w:szCs w:val="24"/>
        </w:rPr>
      </w:pPr>
    </w:p>
    <w:p w:rsidR="000C2C1C" w:rsidRDefault="000C2C1C" w:rsidP="000C2C1C">
      <w:pPr>
        <w:rPr>
          <w:sz w:val="24"/>
          <w:szCs w:val="24"/>
        </w:rPr>
      </w:pPr>
    </w:p>
    <w:p w:rsidR="000C2C1C" w:rsidRDefault="000C2C1C" w:rsidP="000C2C1C">
      <w:pPr>
        <w:rPr>
          <w:sz w:val="24"/>
          <w:szCs w:val="24"/>
        </w:rPr>
      </w:pPr>
    </w:p>
    <w:p w:rsidR="00BC53A1" w:rsidRDefault="00BC53A1" w:rsidP="000C2C1C">
      <w:pPr>
        <w:rPr>
          <w:sz w:val="24"/>
          <w:szCs w:val="24"/>
        </w:rPr>
      </w:pPr>
    </w:p>
    <w:p w:rsidR="00BC53A1" w:rsidRDefault="00BC53A1" w:rsidP="000C2C1C">
      <w:pPr>
        <w:rPr>
          <w:sz w:val="24"/>
          <w:szCs w:val="24"/>
        </w:rPr>
      </w:pPr>
    </w:p>
    <w:p w:rsidR="00BC53A1" w:rsidRDefault="00BC53A1" w:rsidP="000C2C1C">
      <w:pPr>
        <w:rPr>
          <w:sz w:val="24"/>
          <w:szCs w:val="24"/>
        </w:rPr>
      </w:pPr>
    </w:p>
    <w:p w:rsidR="00BC53A1" w:rsidRDefault="00BC53A1" w:rsidP="000C2C1C">
      <w:pPr>
        <w:rPr>
          <w:sz w:val="24"/>
          <w:szCs w:val="24"/>
        </w:rPr>
      </w:pPr>
    </w:p>
    <w:p w:rsidR="00BC53A1" w:rsidRDefault="00BC53A1" w:rsidP="000C2C1C">
      <w:pPr>
        <w:rPr>
          <w:sz w:val="24"/>
          <w:szCs w:val="24"/>
        </w:rPr>
      </w:pPr>
      <w:r>
        <w:rPr>
          <w:rFonts w:ascii="Arial" w:hAnsi="Arial" w:cs="Arial"/>
          <w:noProof/>
          <w:sz w:val="19"/>
          <w:szCs w:val="19"/>
        </w:rPr>
        <w:drawing>
          <wp:anchor distT="0" distB="0" distL="114300" distR="114300" simplePos="0" relativeHeight="251662336" behindDoc="0" locked="0" layoutInCell="1" allowOverlap="1" wp14:anchorId="79AB88B3" wp14:editId="44A834A3">
            <wp:simplePos x="0" y="0"/>
            <wp:positionH relativeFrom="page">
              <wp:align>center</wp:align>
            </wp:positionH>
            <wp:positionV relativeFrom="paragraph">
              <wp:posOffset>163195</wp:posOffset>
            </wp:positionV>
            <wp:extent cx="5435819" cy="3152775"/>
            <wp:effectExtent l="0" t="0" r="0" b="0"/>
            <wp:wrapNone/>
            <wp:docPr id="5" name="図 5" descr="http://www.okumuragumi.co.jp/renewal/needs/jishin/img/img-grademeyas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okumuragumi.co.jp/renewal/needs/jishin/img/img-grademeyasu.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35819" cy="31527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C53A1" w:rsidRDefault="00BC53A1" w:rsidP="000C2C1C">
      <w:pPr>
        <w:rPr>
          <w:sz w:val="24"/>
          <w:szCs w:val="24"/>
        </w:rPr>
      </w:pPr>
    </w:p>
    <w:p w:rsidR="00BC53A1" w:rsidRDefault="00BC53A1" w:rsidP="000C2C1C">
      <w:pPr>
        <w:rPr>
          <w:sz w:val="24"/>
          <w:szCs w:val="24"/>
        </w:rPr>
      </w:pPr>
    </w:p>
    <w:p w:rsidR="00BC53A1" w:rsidRDefault="00BC53A1" w:rsidP="000C2C1C">
      <w:pPr>
        <w:rPr>
          <w:sz w:val="24"/>
          <w:szCs w:val="24"/>
        </w:rPr>
      </w:pPr>
    </w:p>
    <w:p w:rsidR="00BC53A1" w:rsidRDefault="00BC53A1" w:rsidP="000C2C1C">
      <w:pPr>
        <w:rPr>
          <w:sz w:val="24"/>
          <w:szCs w:val="24"/>
        </w:rPr>
      </w:pPr>
    </w:p>
    <w:p w:rsidR="00BC53A1" w:rsidRDefault="00BC53A1" w:rsidP="000C2C1C">
      <w:pPr>
        <w:rPr>
          <w:sz w:val="24"/>
          <w:szCs w:val="24"/>
        </w:rPr>
      </w:pPr>
    </w:p>
    <w:p w:rsidR="00BC53A1" w:rsidRDefault="00BC53A1" w:rsidP="000C2C1C">
      <w:pPr>
        <w:rPr>
          <w:sz w:val="24"/>
          <w:szCs w:val="24"/>
        </w:rPr>
      </w:pPr>
    </w:p>
    <w:p w:rsidR="00BC53A1" w:rsidRDefault="00BC53A1" w:rsidP="000C2C1C">
      <w:pPr>
        <w:rPr>
          <w:sz w:val="24"/>
          <w:szCs w:val="24"/>
        </w:rPr>
      </w:pPr>
    </w:p>
    <w:p w:rsidR="00BC53A1" w:rsidRDefault="00BC53A1" w:rsidP="000C2C1C">
      <w:pPr>
        <w:rPr>
          <w:sz w:val="24"/>
          <w:szCs w:val="24"/>
        </w:rPr>
      </w:pPr>
    </w:p>
    <w:p w:rsidR="00BC53A1" w:rsidRDefault="00BC53A1" w:rsidP="000C2C1C">
      <w:pPr>
        <w:rPr>
          <w:sz w:val="24"/>
          <w:szCs w:val="24"/>
        </w:rPr>
      </w:pPr>
    </w:p>
    <w:p w:rsidR="00BC53A1" w:rsidRDefault="00BC53A1" w:rsidP="000C2C1C">
      <w:pPr>
        <w:rPr>
          <w:sz w:val="24"/>
          <w:szCs w:val="24"/>
        </w:rPr>
      </w:pPr>
    </w:p>
    <w:p w:rsidR="00BC53A1" w:rsidRDefault="00BC53A1" w:rsidP="000C2C1C">
      <w:pPr>
        <w:rPr>
          <w:sz w:val="24"/>
          <w:szCs w:val="24"/>
        </w:rPr>
      </w:pPr>
    </w:p>
    <w:p w:rsidR="00BC53A1" w:rsidRDefault="00BC53A1" w:rsidP="000C2C1C">
      <w:pPr>
        <w:rPr>
          <w:sz w:val="24"/>
          <w:szCs w:val="24"/>
        </w:rPr>
      </w:pPr>
    </w:p>
    <w:p w:rsidR="00BC53A1" w:rsidRDefault="00BC53A1" w:rsidP="000C2C1C">
      <w:pPr>
        <w:rPr>
          <w:sz w:val="24"/>
          <w:szCs w:val="24"/>
        </w:rPr>
      </w:pPr>
    </w:p>
    <w:p w:rsidR="00BC53A1" w:rsidRDefault="00BC53A1" w:rsidP="000C2C1C">
      <w:pPr>
        <w:rPr>
          <w:sz w:val="24"/>
          <w:szCs w:val="24"/>
        </w:rPr>
      </w:pPr>
    </w:p>
    <w:p w:rsidR="00C5643E" w:rsidRPr="00334F2D" w:rsidRDefault="00C5643E" w:rsidP="000C2C1C">
      <w:pPr>
        <w:rPr>
          <w:rFonts w:asciiTheme="majorEastAsia" w:eastAsiaTheme="majorEastAsia" w:hAnsiTheme="majorEastAsia"/>
          <w:szCs w:val="21"/>
        </w:rPr>
      </w:pPr>
    </w:p>
    <w:p w:rsidR="000C2C1C" w:rsidRPr="00334F2D" w:rsidRDefault="000C2C1C" w:rsidP="000C2C1C">
      <w:pPr>
        <w:rPr>
          <w:rFonts w:asciiTheme="majorEastAsia" w:eastAsiaTheme="majorEastAsia" w:hAnsiTheme="majorEastAsia"/>
          <w:szCs w:val="21"/>
        </w:rPr>
      </w:pPr>
      <w:r w:rsidRPr="00334F2D">
        <w:rPr>
          <w:rFonts w:asciiTheme="majorEastAsia" w:eastAsiaTheme="majorEastAsia" w:hAnsiTheme="majorEastAsia" w:hint="eastAsia"/>
          <w:szCs w:val="21"/>
        </w:rPr>
        <w:t>課題４</w:t>
      </w:r>
      <w:r w:rsidR="00C5643E" w:rsidRPr="00334F2D">
        <w:rPr>
          <w:rFonts w:asciiTheme="majorEastAsia" w:eastAsiaTheme="majorEastAsia" w:hAnsiTheme="majorEastAsia" w:hint="eastAsia"/>
          <w:szCs w:val="21"/>
        </w:rPr>
        <w:t xml:space="preserve">　下記の語句を簡潔に説明せよ</w:t>
      </w:r>
    </w:p>
    <w:p w:rsidR="000C2C1C" w:rsidRPr="00334F2D" w:rsidRDefault="00C5643E" w:rsidP="000C2C1C">
      <w:pPr>
        <w:rPr>
          <w:szCs w:val="21"/>
        </w:rPr>
      </w:pPr>
      <w:r w:rsidRPr="00334F2D">
        <w:rPr>
          <w:rFonts w:hint="eastAsia"/>
          <w:szCs w:val="21"/>
        </w:rPr>
        <w:t>・地震応答スペクトルとは何か。　・建物の固有周期・固有モードとは何か</w:t>
      </w:r>
    </w:p>
    <w:p w:rsidR="00C5643E" w:rsidRPr="00334F2D" w:rsidRDefault="00C5643E" w:rsidP="000C2C1C">
      <w:pPr>
        <w:rPr>
          <w:rFonts w:hint="eastAsia"/>
          <w:szCs w:val="21"/>
        </w:rPr>
      </w:pPr>
      <w:r w:rsidRPr="00334F2D">
        <w:rPr>
          <w:rFonts w:hint="eastAsia"/>
          <w:szCs w:val="21"/>
        </w:rPr>
        <w:t>・新耐震設計法（</w:t>
      </w:r>
      <w:r w:rsidRPr="00334F2D">
        <w:rPr>
          <w:rFonts w:hint="eastAsia"/>
          <w:szCs w:val="21"/>
        </w:rPr>
        <w:t>1981</w:t>
      </w:r>
      <w:r w:rsidRPr="00334F2D">
        <w:rPr>
          <w:rFonts w:hint="eastAsia"/>
          <w:szCs w:val="21"/>
        </w:rPr>
        <w:t>）</w:t>
      </w:r>
      <w:r w:rsidR="00334F2D" w:rsidRPr="00334F2D">
        <w:rPr>
          <w:rFonts w:hint="eastAsia"/>
          <w:szCs w:val="21"/>
        </w:rPr>
        <w:t>では</w:t>
      </w:r>
      <w:proofErr w:type="spellStart"/>
      <w:r w:rsidR="00334F2D" w:rsidRPr="00334F2D">
        <w:rPr>
          <w:rFonts w:hint="eastAsia"/>
          <w:szCs w:val="21"/>
        </w:rPr>
        <w:t>Ci</w:t>
      </w:r>
      <w:proofErr w:type="spellEnd"/>
      <w:r w:rsidR="00334F2D" w:rsidRPr="00334F2D">
        <w:rPr>
          <w:rFonts w:hint="eastAsia"/>
          <w:szCs w:val="21"/>
        </w:rPr>
        <w:t>＝</w:t>
      </w:r>
      <w:r w:rsidR="00334F2D" w:rsidRPr="00334F2D">
        <w:rPr>
          <w:rFonts w:hint="eastAsia"/>
          <w:szCs w:val="21"/>
        </w:rPr>
        <w:t>Z</w:t>
      </w:r>
      <w:r w:rsidR="00334F2D" w:rsidRPr="00334F2D">
        <w:rPr>
          <w:rFonts w:hint="eastAsia"/>
          <w:szCs w:val="21"/>
        </w:rPr>
        <w:t>×</w:t>
      </w:r>
      <w:proofErr w:type="spellStart"/>
      <w:r w:rsidR="00334F2D" w:rsidRPr="00334F2D">
        <w:rPr>
          <w:rFonts w:hint="eastAsia"/>
          <w:szCs w:val="21"/>
        </w:rPr>
        <w:t>Rt</w:t>
      </w:r>
      <w:proofErr w:type="spellEnd"/>
      <w:r w:rsidR="00334F2D" w:rsidRPr="00334F2D">
        <w:rPr>
          <w:rFonts w:hint="eastAsia"/>
          <w:szCs w:val="21"/>
        </w:rPr>
        <w:t>×</w:t>
      </w:r>
      <w:r w:rsidR="00334F2D" w:rsidRPr="00334F2D">
        <w:rPr>
          <w:rFonts w:hint="eastAsia"/>
          <w:szCs w:val="21"/>
        </w:rPr>
        <w:t>Ai</w:t>
      </w:r>
      <w:r w:rsidR="00334F2D" w:rsidRPr="00334F2D">
        <w:rPr>
          <w:rFonts w:hint="eastAsia"/>
          <w:szCs w:val="21"/>
        </w:rPr>
        <w:t>×</w:t>
      </w:r>
      <w:r w:rsidR="00334F2D" w:rsidRPr="00334F2D">
        <w:rPr>
          <w:rFonts w:hint="eastAsia"/>
          <w:szCs w:val="21"/>
        </w:rPr>
        <w:t>Co</w:t>
      </w:r>
      <w:r w:rsidR="00334F2D" w:rsidRPr="00334F2D">
        <w:rPr>
          <w:rFonts w:hint="eastAsia"/>
          <w:szCs w:val="21"/>
        </w:rPr>
        <w:t>を用いるが、この式の各係数を説明せよ。</w:t>
      </w:r>
    </w:p>
    <w:p w:rsidR="000C2C1C" w:rsidRDefault="00334F2D" w:rsidP="000C2C1C">
      <w:pPr>
        <w:rPr>
          <w:rFonts w:hint="eastAsia"/>
        </w:rPr>
      </w:pPr>
      <w:r w:rsidRPr="00334F2D">
        <w:rPr>
          <w:rFonts w:hint="eastAsia"/>
          <w:szCs w:val="21"/>
        </w:rPr>
        <w:t>→</w:t>
      </w:r>
      <w:r>
        <w:rPr>
          <w:rFonts w:hint="eastAsia"/>
          <w:szCs w:val="21"/>
        </w:rPr>
        <w:t xml:space="preserve">　</w:t>
      </w:r>
      <w:r w:rsidRPr="00334F2D">
        <w:rPr>
          <w:rFonts w:hint="eastAsia"/>
          <w:szCs w:val="21"/>
        </w:rPr>
        <w:t>提出は</w:t>
      </w:r>
      <w:r>
        <w:rPr>
          <w:rFonts w:hint="eastAsia"/>
          <w:szCs w:val="21"/>
        </w:rPr>
        <w:t>来週の授業開始時に、</w:t>
      </w:r>
      <w:r>
        <w:rPr>
          <w:rFonts w:hint="eastAsia"/>
          <w:szCs w:val="21"/>
        </w:rPr>
        <w:t>A4</w:t>
      </w:r>
      <w:r>
        <w:rPr>
          <w:rFonts w:hint="eastAsia"/>
          <w:szCs w:val="21"/>
        </w:rPr>
        <w:t>レポート用紙で。参考文献は必ず明記すること。</w:t>
      </w:r>
      <w:bookmarkStart w:id="0" w:name="_GoBack"/>
      <w:bookmarkEnd w:id="0"/>
    </w:p>
    <w:sectPr w:rsidR="000C2C1C" w:rsidSect="00C5643E">
      <w:pgSz w:w="11906" w:h="16838"/>
      <w:pgMar w:top="1560" w:right="849" w:bottom="1418" w:left="993"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C1C"/>
    <w:rsid w:val="000C2C1C"/>
    <w:rsid w:val="00334F2D"/>
    <w:rsid w:val="008E0484"/>
    <w:rsid w:val="00966B2A"/>
    <w:rsid w:val="00BC53A1"/>
    <w:rsid w:val="00C5643E"/>
    <w:rsid w:val="00F431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F89893D-1E96-43C8-B196-1A3436B77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C2C1C"/>
    <w:rPr>
      <w:color w:val="0563C1" w:themeColor="hyperlink"/>
      <w:u w:val="single"/>
    </w:rPr>
  </w:style>
  <w:style w:type="paragraph" w:styleId="a4">
    <w:name w:val="Balloon Text"/>
    <w:basedOn w:val="a"/>
    <w:link w:val="a5"/>
    <w:uiPriority w:val="99"/>
    <w:semiHidden/>
    <w:unhideWhenUsed/>
    <w:rsid w:val="008E048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E048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hyperlink" Target="http://www.nikken.co.jp/ja/solution/ndvukb00000040x2.html" TargetMode="External"/><Relationship Id="rId9" Type="http://schemas.openxmlformats.org/officeDocument/2006/relationships/image" Target="media/image5.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1</Pages>
  <Words>188</Words>
  <Characters>1072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hisada</dc:creator>
  <cp:keywords/>
  <dc:description/>
  <cp:lastModifiedBy>hisada</cp:lastModifiedBy>
  <cp:revision>5</cp:revision>
  <cp:lastPrinted>2014-06-18T12:21:00Z</cp:lastPrinted>
  <dcterms:created xsi:type="dcterms:W3CDTF">2014-06-18T11:14:00Z</dcterms:created>
  <dcterms:modified xsi:type="dcterms:W3CDTF">2014-06-18T12:24:00Z</dcterms:modified>
</cp:coreProperties>
</file>